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9" w:rsidRPr="00516FB6" w:rsidRDefault="0065257D">
      <w:pPr>
        <w:widowControl w:val="0"/>
        <w:spacing w:after="120"/>
        <w:ind w:left="284" w:hanging="142"/>
        <w:jc w:val="center"/>
        <w:rPr>
          <w:rFonts w:ascii="Garamond" w:eastAsia="Calibri" w:hAnsi="Garamond"/>
          <w:b/>
        </w:rPr>
      </w:pPr>
      <w:bookmarkStart w:id="0" w:name="_Toc479084588"/>
      <w:r w:rsidRPr="00516FB6">
        <w:rPr>
          <w:rFonts w:ascii="Garamond" w:eastAsia="Calibri" w:hAnsi="Garamond"/>
          <w:b/>
        </w:rPr>
        <w:t>E</w:t>
      </w:r>
      <w:r w:rsidR="000D49B9" w:rsidRPr="00516FB6">
        <w:rPr>
          <w:rFonts w:ascii="Garamond" w:eastAsia="Calibri" w:hAnsi="Garamond"/>
          <w:b/>
        </w:rPr>
        <w:t>nsino básico</w:t>
      </w:r>
      <w:r w:rsidRPr="00516FB6">
        <w:rPr>
          <w:rFonts w:ascii="Garamond" w:eastAsia="Calibri" w:hAnsi="Garamond"/>
          <w:b/>
        </w:rPr>
        <w:t xml:space="preserve"> geral</w:t>
      </w:r>
      <w:r w:rsidR="00516FB6" w:rsidRPr="00516FB6">
        <w:rPr>
          <w:rFonts w:ascii="Garamond" w:eastAsia="Calibri" w:hAnsi="Garamond"/>
          <w:b/>
        </w:rPr>
        <w:t xml:space="preserve"> | </w:t>
      </w:r>
      <w:r w:rsidRPr="00516FB6">
        <w:rPr>
          <w:rFonts w:ascii="Garamond" w:eastAsia="Calibri" w:hAnsi="Garamond"/>
          <w:b/>
        </w:rPr>
        <w:t xml:space="preserve">1.º </w:t>
      </w:r>
      <w:r w:rsidR="00034098" w:rsidRPr="00516FB6">
        <w:rPr>
          <w:rFonts w:ascii="Garamond" w:eastAsia="Calibri" w:hAnsi="Garamond"/>
          <w:b/>
        </w:rPr>
        <w:t>Ciclo</w:t>
      </w:r>
      <w:r w:rsidR="004C4595" w:rsidRPr="00516FB6">
        <w:rPr>
          <w:rFonts w:ascii="Garamond" w:eastAsia="Calibri" w:hAnsi="Garamond"/>
          <w:b/>
        </w:rPr>
        <w:t xml:space="preserve"> (a)</w:t>
      </w:r>
    </w:p>
    <w:p w:rsidR="0057285C" w:rsidRPr="00FA0B43" w:rsidRDefault="00960ABE" w:rsidP="00516FB6">
      <w:pPr>
        <w:widowControl w:val="0"/>
        <w:spacing w:after="120" w:line="240" w:lineRule="auto"/>
        <w:rPr>
          <w:rFonts w:ascii="Garamond" w:eastAsia="Calibri" w:hAnsi="Garamond"/>
        </w:rPr>
      </w:pPr>
      <w:r w:rsidRPr="00FA0B43">
        <w:rPr>
          <w:rFonts w:ascii="Garamond" w:eastAsia="Calibri" w:hAnsi="Garamond"/>
          <w:sz w:val="20"/>
        </w:rPr>
        <w:t xml:space="preserve">Tomando por referência a </w:t>
      </w:r>
      <w:bookmarkStart w:id="1" w:name="_GoBack"/>
      <w:r w:rsidRPr="00FA0B43">
        <w:rPr>
          <w:rFonts w:ascii="Garamond" w:eastAsia="Calibri" w:hAnsi="Garamond"/>
          <w:sz w:val="20"/>
        </w:rPr>
        <w:t>matriz curricular-base</w:t>
      </w:r>
      <w:bookmarkEnd w:id="1"/>
      <w:r w:rsidRPr="00FA0B43">
        <w:rPr>
          <w:rFonts w:ascii="Garamond" w:eastAsia="Calibri" w:hAnsi="Garamond"/>
          <w:sz w:val="20"/>
        </w:rPr>
        <w:t xml:space="preserve"> e as opções relativas à autonomia e flexibilidade curricular, as escolas organizam o trabalho de integração e articulação curricular</w:t>
      </w:r>
      <w:r w:rsidRPr="00FA0B43">
        <w:rPr>
          <w:rFonts w:ascii="Garamond" w:hAnsi="Garamond"/>
          <w:sz w:val="20"/>
        </w:rPr>
        <w:t xml:space="preserve"> com vista ao desenvolvimento do Perfil dos </w:t>
      </w:r>
      <w:r w:rsidR="004F3EC9" w:rsidRPr="00FA0B43">
        <w:rPr>
          <w:rFonts w:ascii="Garamond" w:hAnsi="Garamond"/>
          <w:sz w:val="20"/>
        </w:rPr>
        <w:t>A</w:t>
      </w:r>
      <w:r w:rsidRPr="00FA0B43">
        <w:rPr>
          <w:rFonts w:ascii="Garamond" w:hAnsi="Garamond"/>
          <w:sz w:val="20"/>
        </w:rPr>
        <w:t xml:space="preserve">lunos à </w:t>
      </w:r>
      <w:r w:rsidR="004F3EC9" w:rsidRPr="00FA0B43">
        <w:rPr>
          <w:rFonts w:ascii="Garamond" w:hAnsi="Garamond"/>
          <w:sz w:val="20"/>
        </w:rPr>
        <w:t>S</w:t>
      </w:r>
      <w:r w:rsidRPr="00FA0B43">
        <w:rPr>
          <w:rFonts w:ascii="Garamond" w:hAnsi="Garamond"/>
          <w:sz w:val="20"/>
        </w:rPr>
        <w:t xml:space="preserve">aída da </w:t>
      </w:r>
      <w:r w:rsidR="004F3EC9" w:rsidRPr="00FA0B43">
        <w:rPr>
          <w:rFonts w:ascii="Garamond" w:hAnsi="Garamond"/>
          <w:sz w:val="20"/>
        </w:rPr>
        <w:t>E</w:t>
      </w:r>
      <w:r w:rsidRPr="00FA0B43">
        <w:rPr>
          <w:rFonts w:ascii="Garamond" w:hAnsi="Garamond"/>
          <w:sz w:val="20"/>
        </w:rPr>
        <w:t xml:space="preserve">scolaridade </w:t>
      </w:r>
      <w:r w:rsidR="004F3EC9" w:rsidRPr="00FA0B43">
        <w:rPr>
          <w:rFonts w:ascii="Garamond" w:hAnsi="Garamond"/>
          <w:sz w:val="20"/>
        </w:rPr>
        <w:t>O</w:t>
      </w:r>
      <w:r w:rsidRPr="00FA0B43">
        <w:rPr>
          <w:rFonts w:ascii="Garamond" w:hAnsi="Garamond"/>
          <w:sz w:val="20"/>
        </w:rPr>
        <w:t>brigatória.</w:t>
      </w:r>
    </w:p>
    <w:tbl>
      <w:tblPr>
        <w:tblW w:w="8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283"/>
        <w:gridCol w:w="1802"/>
        <w:gridCol w:w="1588"/>
      </w:tblGrid>
      <w:tr w:rsidR="0046696F" w:rsidRPr="0097573B" w:rsidTr="0046696F">
        <w:trPr>
          <w:trHeight w:val="315"/>
          <w:jc w:val="center"/>
        </w:trPr>
        <w:tc>
          <w:tcPr>
            <w:tcW w:w="5103" w:type="dxa"/>
            <w:gridSpan w:val="3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43BC1" w:rsidRDefault="0046696F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>Carga horária semanal (b)</w:t>
            </w:r>
          </w:p>
          <w:p w:rsidR="0046696F" w:rsidRPr="00FA0B43" w:rsidRDefault="007C41B9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FA0B43">
              <w:rPr>
                <w:rFonts w:ascii="Garamond" w:eastAsia="Calibri" w:hAnsi="Garamond"/>
                <w:sz w:val="20"/>
              </w:rPr>
              <w:t>(horas)</w:t>
            </w:r>
          </w:p>
        </w:tc>
      </w:tr>
      <w:tr w:rsidR="0046696F" w:rsidRPr="0097573B" w:rsidTr="0046696F">
        <w:trPr>
          <w:trHeight w:val="315"/>
          <w:jc w:val="center"/>
        </w:trPr>
        <w:tc>
          <w:tcPr>
            <w:tcW w:w="51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jc w:val="left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Componentes de currículo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1.º </w:t>
            </w:r>
            <w:proofErr w:type="gramStart"/>
            <w:r w:rsidRPr="0097573B">
              <w:rPr>
                <w:rFonts w:ascii="Garamond" w:eastAsia="Calibri" w:hAnsi="Garamond"/>
                <w:sz w:val="20"/>
              </w:rPr>
              <w:t>e</w:t>
            </w:r>
            <w:proofErr w:type="gramEnd"/>
            <w:r w:rsidRPr="0097573B">
              <w:rPr>
                <w:rFonts w:ascii="Garamond" w:eastAsia="Calibri" w:hAnsi="Garamond"/>
                <w:sz w:val="20"/>
              </w:rPr>
              <w:t xml:space="preserve"> 2.º anos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3.º </w:t>
            </w:r>
            <w:proofErr w:type="gramStart"/>
            <w:r w:rsidRPr="0097573B">
              <w:rPr>
                <w:rFonts w:ascii="Garamond" w:eastAsia="Calibri" w:hAnsi="Garamond"/>
                <w:sz w:val="20"/>
              </w:rPr>
              <w:t>e</w:t>
            </w:r>
            <w:proofErr w:type="gramEnd"/>
            <w:r w:rsidRPr="0097573B">
              <w:rPr>
                <w:rFonts w:ascii="Garamond" w:eastAsia="Calibri" w:hAnsi="Garamond"/>
                <w:sz w:val="20"/>
              </w:rPr>
              <w:t xml:space="preserve"> 4.º anos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Português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6696F" w:rsidRPr="00FA0B43" w:rsidRDefault="0046696F" w:rsidP="00943BC1">
            <w:pPr>
              <w:widowControl w:val="0"/>
              <w:autoSpaceDN w:val="0"/>
              <w:spacing w:after="120"/>
              <w:ind w:left="284" w:right="113" w:hanging="142"/>
              <w:jc w:val="center"/>
              <w:rPr>
                <w:rFonts w:ascii="Garamond" w:eastAsia="Calibri" w:hAnsi="Garamond"/>
                <w:sz w:val="20"/>
              </w:rPr>
            </w:pPr>
            <w:r w:rsidRPr="00FA0B43">
              <w:rPr>
                <w:rFonts w:ascii="Garamond" w:eastAsia="Calibri" w:hAnsi="Garamond"/>
                <w:sz w:val="20"/>
              </w:rPr>
              <w:t>Cidadania e Desenvolvimento (f)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6696F" w:rsidRPr="00FA0B43" w:rsidRDefault="0046696F" w:rsidP="00943BC1">
            <w:pPr>
              <w:widowControl w:val="0"/>
              <w:autoSpaceDN w:val="0"/>
              <w:spacing w:after="120"/>
              <w:ind w:left="284" w:right="113" w:hanging="142"/>
              <w:jc w:val="center"/>
              <w:rPr>
                <w:rFonts w:ascii="Garamond" w:eastAsia="Calibri" w:hAnsi="Garamond"/>
                <w:sz w:val="20"/>
              </w:rPr>
            </w:pPr>
            <w:proofErr w:type="spellStart"/>
            <w:r w:rsidRPr="00FA0B43">
              <w:rPr>
                <w:rFonts w:ascii="Garamond" w:eastAsia="Calibri" w:hAnsi="Garamond"/>
                <w:sz w:val="20"/>
              </w:rPr>
              <w:t>TIC</w:t>
            </w:r>
            <w:proofErr w:type="spellEnd"/>
            <w:r w:rsidRPr="00FA0B43">
              <w:rPr>
                <w:rFonts w:ascii="Garamond" w:eastAsia="Calibri" w:hAnsi="Garamond"/>
                <w:sz w:val="20"/>
              </w:rPr>
              <w:t xml:space="preserve"> (f)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43BC1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43BC1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>7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Matemática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right="113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7</w:t>
            </w:r>
          </w:p>
        </w:tc>
        <w:tc>
          <w:tcPr>
            <w:tcW w:w="1588" w:type="dxa"/>
            <w:tcBorders>
              <w:left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7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Estudo do Meio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right="113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3</w:t>
            </w:r>
          </w:p>
        </w:tc>
        <w:tc>
          <w:tcPr>
            <w:tcW w:w="158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3</w:t>
            </w:r>
          </w:p>
        </w:tc>
      </w:tr>
      <w:tr w:rsidR="0046696F" w:rsidRPr="0097573B" w:rsidTr="003D3AB6">
        <w:trPr>
          <w:cantSplit/>
          <w:trHeight w:val="1134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Educação Artística </w:t>
            </w:r>
          </w:p>
          <w:p w:rsidR="0046696F" w:rsidRPr="0097573B" w:rsidRDefault="0046696F" w:rsidP="00943BC1">
            <w:pPr>
              <w:widowControl w:val="0"/>
              <w:autoSpaceDN w:val="0"/>
              <w:spacing w:after="120"/>
              <w:ind w:left="497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(Artes Visuais, Expressão Dramática/Teatro, Dança e Música) (c)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right="113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5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Educação Física (c)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46696F" w:rsidRPr="0097573B" w:rsidTr="003D3AB6">
        <w:trPr>
          <w:trHeight w:val="350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Apoio ao Estudo (d)</w:t>
            </w:r>
          </w:p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Oferta Complementar (e)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1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Inglês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FA0B43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2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jc w:val="right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Total (g)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25</w:t>
            </w:r>
          </w:p>
        </w:tc>
      </w:tr>
      <w:tr w:rsidR="0046696F" w:rsidRPr="0097573B" w:rsidTr="003D3AB6">
        <w:trPr>
          <w:trHeight w:val="315"/>
          <w:jc w:val="center"/>
        </w:trPr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7573B">
            <w:pPr>
              <w:widowControl w:val="0"/>
              <w:autoSpaceDN w:val="0"/>
              <w:spacing w:after="120"/>
              <w:ind w:left="284" w:hanging="142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Educação Moral e Religiosa (h)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6F" w:rsidRPr="0097573B" w:rsidRDefault="0046696F" w:rsidP="00943BC1">
            <w:pPr>
              <w:widowControl w:val="0"/>
              <w:autoSpaceDN w:val="0"/>
              <w:spacing w:after="120"/>
              <w:ind w:left="284" w:hanging="142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1 </w:t>
            </w:r>
          </w:p>
        </w:tc>
      </w:tr>
    </w:tbl>
    <w:p w:rsidR="0057285C" w:rsidRPr="0097573B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</w:rPr>
        <w:t>(</w:t>
      </w:r>
      <w:r w:rsidRPr="0097573B">
        <w:rPr>
          <w:rFonts w:ascii="Garamond" w:eastAsia="Calibri" w:hAnsi="Garamond"/>
          <w:sz w:val="20"/>
          <w:szCs w:val="20"/>
        </w:rPr>
        <w:t>a) Este ciclo de ensino integra, nos quatro anos de escolaridade, a oferta obrigatória de Atividades de Enriquecimento Curricular, de frequência facultativa, com uma carga horária semanal de cinco horas, a desenvolver no ensino básico, com natureza eminentemente lúdica, formativa e cultural.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 xml:space="preserve">(b) A carga horária semanal indicada constitui uma referência para cada componente </w:t>
      </w:r>
      <w:r w:rsidR="00156983" w:rsidRPr="00FA0B43">
        <w:rPr>
          <w:rFonts w:ascii="Garamond" w:eastAsia="Calibri" w:hAnsi="Garamond"/>
          <w:sz w:val="20"/>
          <w:szCs w:val="20"/>
        </w:rPr>
        <w:t xml:space="preserve">de </w:t>
      </w:r>
      <w:r w:rsidRPr="0097573B">
        <w:rPr>
          <w:rFonts w:ascii="Garamond" w:eastAsia="Calibri" w:hAnsi="Garamond"/>
          <w:sz w:val="20"/>
          <w:szCs w:val="20"/>
        </w:rPr>
        <w:t>currículo.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(c) É dada a possibilidade à escola de prever coadjuvações na </w:t>
      </w:r>
      <w:r w:rsidR="00D42DF7" w:rsidRPr="00943BC1">
        <w:rPr>
          <w:rFonts w:ascii="Garamond" w:eastAsia="Calibri" w:hAnsi="Garamond"/>
          <w:sz w:val="20"/>
          <w:szCs w:val="20"/>
        </w:rPr>
        <w:t>Educação A</w:t>
      </w:r>
      <w:r w:rsidRPr="00943BC1">
        <w:rPr>
          <w:rFonts w:ascii="Garamond" w:eastAsia="Calibri" w:hAnsi="Garamond"/>
          <w:sz w:val="20"/>
          <w:szCs w:val="20"/>
        </w:rPr>
        <w:t xml:space="preserve">rtística e na </w:t>
      </w:r>
      <w:r w:rsidR="00D42DF7" w:rsidRPr="00943BC1">
        <w:rPr>
          <w:rFonts w:ascii="Garamond" w:eastAsia="Calibri" w:hAnsi="Garamond"/>
          <w:sz w:val="20"/>
          <w:szCs w:val="20"/>
        </w:rPr>
        <w:t>Educação F</w:t>
      </w:r>
      <w:r w:rsidRPr="00943BC1">
        <w:rPr>
          <w:rFonts w:ascii="Garamond" w:eastAsia="Calibri" w:hAnsi="Garamond"/>
          <w:sz w:val="20"/>
          <w:szCs w:val="20"/>
        </w:rPr>
        <w:t>ísica, sempre que adequado, privilegiando, para o efeito, os recursos humanos disponíveis.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(d) O Apoio ao Estudo constitui um </w:t>
      </w:r>
      <w:r w:rsidR="00A9666E" w:rsidRPr="00943BC1">
        <w:rPr>
          <w:rFonts w:ascii="Garamond" w:eastAsia="Calibri" w:hAnsi="Garamond"/>
          <w:sz w:val="20"/>
          <w:szCs w:val="20"/>
        </w:rPr>
        <w:t xml:space="preserve">suporte </w:t>
      </w:r>
      <w:r w:rsidRPr="00A37D2D">
        <w:rPr>
          <w:rFonts w:ascii="Garamond" w:eastAsia="Calibri" w:hAnsi="Garamond"/>
          <w:sz w:val="20"/>
          <w:szCs w:val="20"/>
        </w:rPr>
        <w:t xml:space="preserve">às aprendizagens, </w:t>
      </w:r>
      <w:r w:rsidR="00D42DF7" w:rsidRPr="00A37D2D">
        <w:rPr>
          <w:rFonts w:ascii="Garamond" w:eastAsia="Calibri" w:hAnsi="Garamond"/>
          <w:sz w:val="20"/>
          <w:szCs w:val="20"/>
        </w:rPr>
        <w:t>assente</w:t>
      </w:r>
      <w:r w:rsidRPr="00A37D2D">
        <w:rPr>
          <w:rFonts w:ascii="Garamond" w:eastAsia="Calibri" w:hAnsi="Garamond"/>
          <w:sz w:val="20"/>
          <w:szCs w:val="20"/>
        </w:rPr>
        <w:t xml:space="preserve"> numa metodologia de integração de várias </w:t>
      </w:r>
      <w:r w:rsidR="00D42DF7" w:rsidRPr="001D0709">
        <w:rPr>
          <w:rFonts w:ascii="Garamond" w:eastAsia="Calibri" w:hAnsi="Garamond"/>
          <w:sz w:val="20"/>
          <w:szCs w:val="20"/>
        </w:rPr>
        <w:t xml:space="preserve">componentes </w:t>
      </w:r>
      <w:r w:rsidR="00156983" w:rsidRPr="001D0709">
        <w:rPr>
          <w:rFonts w:ascii="Garamond" w:eastAsia="Calibri" w:hAnsi="Garamond"/>
          <w:sz w:val="20"/>
          <w:szCs w:val="20"/>
        </w:rPr>
        <w:t>de</w:t>
      </w:r>
      <w:r w:rsidR="00156983" w:rsidRPr="00FA0B43">
        <w:rPr>
          <w:rFonts w:ascii="Garamond" w:eastAsia="Calibri" w:hAnsi="Garamond"/>
          <w:sz w:val="20"/>
          <w:szCs w:val="20"/>
        </w:rPr>
        <w:t xml:space="preserve"> </w:t>
      </w:r>
      <w:r w:rsidR="00D42DF7" w:rsidRPr="0097573B">
        <w:rPr>
          <w:rFonts w:ascii="Garamond" w:eastAsia="Calibri" w:hAnsi="Garamond"/>
          <w:sz w:val="20"/>
          <w:szCs w:val="20"/>
        </w:rPr>
        <w:t>currículo</w:t>
      </w:r>
      <w:r w:rsidRPr="00943BC1">
        <w:rPr>
          <w:rFonts w:ascii="Garamond" w:eastAsia="Calibri" w:hAnsi="Garamond"/>
          <w:sz w:val="20"/>
          <w:szCs w:val="20"/>
        </w:rPr>
        <w:t xml:space="preserve">, privilegiando a pesquisa, </w:t>
      </w:r>
      <w:r w:rsidR="004C4595" w:rsidRPr="00943BC1">
        <w:rPr>
          <w:rFonts w:ascii="Garamond" w:eastAsia="Calibri" w:hAnsi="Garamond"/>
          <w:sz w:val="20"/>
          <w:szCs w:val="20"/>
        </w:rPr>
        <w:t xml:space="preserve">o </w:t>
      </w:r>
      <w:r w:rsidRPr="00943BC1">
        <w:rPr>
          <w:rFonts w:ascii="Garamond" w:eastAsia="Calibri" w:hAnsi="Garamond"/>
          <w:sz w:val="20"/>
          <w:szCs w:val="20"/>
        </w:rPr>
        <w:t xml:space="preserve">tratamento e </w:t>
      </w:r>
      <w:r w:rsidR="004C4595" w:rsidRPr="00943BC1">
        <w:rPr>
          <w:rFonts w:ascii="Garamond" w:eastAsia="Calibri" w:hAnsi="Garamond"/>
          <w:sz w:val="20"/>
          <w:szCs w:val="20"/>
        </w:rPr>
        <w:t xml:space="preserve">a </w:t>
      </w:r>
      <w:r w:rsidRPr="00943BC1">
        <w:rPr>
          <w:rFonts w:ascii="Garamond" w:eastAsia="Calibri" w:hAnsi="Garamond"/>
          <w:sz w:val="20"/>
          <w:szCs w:val="20"/>
        </w:rPr>
        <w:t>seleção de informação.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(e) </w:t>
      </w:r>
      <w:proofErr w:type="gramStart"/>
      <w:r w:rsidRPr="00943BC1">
        <w:rPr>
          <w:rFonts w:ascii="Garamond" w:eastAsia="Calibri" w:hAnsi="Garamond"/>
          <w:sz w:val="20"/>
          <w:szCs w:val="20"/>
        </w:rPr>
        <w:t>A(s</w:t>
      </w:r>
      <w:proofErr w:type="gramEnd"/>
      <w:r w:rsidRPr="00943BC1">
        <w:rPr>
          <w:rFonts w:ascii="Garamond" w:eastAsia="Calibri" w:hAnsi="Garamond"/>
          <w:sz w:val="20"/>
          <w:szCs w:val="20"/>
        </w:rPr>
        <w:t xml:space="preserve">) nova(s) </w:t>
      </w:r>
      <w:r w:rsidR="00D42DF7" w:rsidRPr="00943BC1">
        <w:rPr>
          <w:rFonts w:ascii="Garamond" w:eastAsia="Calibri" w:hAnsi="Garamond"/>
          <w:sz w:val="20"/>
          <w:szCs w:val="20"/>
        </w:rPr>
        <w:t>componente</w:t>
      </w:r>
      <w:r w:rsidRPr="00943BC1">
        <w:rPr>
          <w:rFonts w:ascii="Garamond" w:eastAsia="Calibri" w:hAnsi="Garamond"/>
          <w:sz w:val="20"/>
          <w:szCs w:val="20"/>
        </w:rPr>
        <w:t>(s), criada(s) pela escola no tempo destinado à Oferta Complementar, apresenta(m) identidade e documentos curriculares próprios.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A37D2D">
        <w:rPr>
          <w:rFonts w:ascii="Garamond" w:eastAsia="Calibri" w:hAnsi="Garamond"/>
          <w:sz w:val="20"/>
          <w:szCs w:val="20"/>
        </w:rPr>
        <w:t xml:space="preserve">(f) Áreas de </w:t>
      </w:r>
      <w:r w:rsidR="00AC7D05" w:rsidRPr="00FA0B43">
        <w:rPr>
          <w:rFonts w:ascii="Garamond" w:eastAsia="Calibri" w:hAnsi="Garamond"/>
          <w:sz w:val="20"/>
          <w:szCs w:val="20"/>
        </w:rPr>
        <w:t>integração curricular transversal</w:t>
      </w:r>
      <w:r w:rsidRPr="00FA0B43">
        <w:rPr>
          <w:rFonts w:ascii="Garamond" w:eastAsia="Calibri" w:hAnsi="Garamond"/>
          <w:sz w:val="20"/>
          <w:szCs w:val="20"/>
        </w:rPr>
        <w:t>,</w:t>
      </w:r>
      <w:r w:rsidRPr="0097573B">
        <w:rPr>
          <w:rFonts w:ascii="Garamond" w:eastAsia="Calibri" w:hAnsi="Garamond"/>
          <w:sz w:val="20"/>
          <w:szCs w:val="20"/>
        </w:rPr>
        <w:t xml:space="preserve"> potenciadas pela dimensão globalizante do ensino neste ciclo.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(g) Cada </w:t>
      </w:r>
      <w:r w:rsidR="00D42DF7" w:rsidRPr="00943BC1">
        <w:rPr>
          <w:rFonts w:ascii="Garamond" w:eastAsia="Calibri" w:hAnsi="Garamond"/>
          <w:sz w:val="20"/>
          <w:szCs w:val="20"/>
        </w:rPr>
        <w:t>escola</w:t>
      </w:r>
      <w:r w:rsidRPr="00943BC1">
        <w:rPr>
          <w:rFonts w:ascii="Garamond" w:eastAsia="Calibri" w:hAnsi="Garamond"/>
          <w:sz w:val="20"/>
          <w:szCs w:val="20"/>
        </w:rPr>
        <w:t xml:space="preserve"> gere, no âmbito da sua autonomia, os tempos constantes da matriz, para que o total da componente letiva incorpore o tempo inerente ao intervalo entre as atividades letivas com exceção do período de almoço.</w:t>
      </w:r>
    </w:p>
    <w:p w:rsidR="0057285C" w:rsidRPr="00943BC1" w:rsidRDefault="0057285C" w:rsidP="00AB39D4">
      <w:pPr>
        <w:widowControl w:val="0"/>
        <w:autoSpaceDN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(h) Disciplina de</w:t>
      </w:r>
      <w:r w:rsidR="007B780C" w:rsidRPr="00943BC1">
        <w:rPr>
          <w:rFonts w:ascii="Garamond" w:eastAsia="Calibri" w:hAnsi="Garamond"/>
          <w:sz w:val="20"/>
          <w:szCs w:val="20"/>
        </w:rPr>
        <w:t xml:space="preserve"> </w:t>
      </w:r>
      <w:r w:rsidR="007B780C" w:rsidRPr="00FA0B43">
        <w:rPr>
          <w:rFonts w:ascii="Garamond" w:eastAsia="Calibri" w:hAnsi="Garamond"/>
          <w:sz w:val="20"/>
          <w:szCs w:val="20"/>
        </w:rPr>
        <w:t>oferta obrigatória e de</w:t>
      </w:r>
      <w:r w:rsidRPr="0097573B">
        <w:rPr>
          <w:rFonts w:ascii="Garamond" w:eastAsia="Calibri" w:hAnsi="Garamond"/>
          <w:sz w:val="20"/>
          <w:szCs w:val="20"/>
        </w:rPr>
        <w:t xml:space="preserve"> frequência facultativa.</w:t>
      </w:r>
    </w:p>
    <w:p w:rsidR="0057285C" w:rsidRPr="00FA0B43" w:rsidRDefault="0057285C" w:rsidP="00943BC1">
      <w:pPr>
        <w:widowControl w:val="0"/>
        <w:spacing w:after="120"/>
        <w:ind w:left="40" w:firstLine="180"/>
        <w:jc w:val="center"/>
        <w:rPr>
          <w:rFonts w:ascii="Garamond" w:eastAsia="Calibri" w:hAnsi="Garamond"/>
        </w:rPr>
      </w:pPr>
    </w:p>
    <w:p w:rsidR="00516FB6" w:rsidRDefault="00516FB6">
      <w:pPr>
        <w:spacing w:line="240" w:lineRule="auto"/>
        <w:jc w:val="left"/>
        <w:rPr>
          <w:rFonts w:ascii="Garamond" w:eastAsia="Calibri" w:hAnsi="Garamond"/>
        </w:rPr>
      </w:pPr>
      <w:r>
        <w:rPr>
          <w:rFonts w:ascii="Garamond" w:eastAsia="Calibri" w:hAnsi="Garamond"/>
        </w:rPr>
        <w:br w:type="page"/>
      </w:r>
    </w:p>
    <w:p w:rsidR="0065257D" w:rsidRPr="00516FB6" w:rsidRDefault="0065257D" w:rsidP="00D4783C">
      <w:pPr>
        <w:widowControl w:val="0"/>
        <w:spacing w:after="120"/>
        <w:ind w:left="40" w:firstLine="180"/>
        <w:jc w:val="center"/>
        <w:rPr>
          <w:rFonts w:ascii="Garamond" w:eastAsia="Calibri" w:hAnsi="Garamond"/>
          <w:b/>
        </w:rPr>
      </w:pPr>
      <w:r w:rsidRPr="00516FB6">
        <w:rPr>
          <w:rFonts w:ascii="Garamond" w:eastAsia="Calibri" w:hAnsi="Garamond"/>
          <w:b/>
        </w:rPr>
        <w:lastRenderedPageBreak/>
        <w:t>Ensino básico geral</w:t>
      </w:r>
      <w:r w:rsidR="00516FB6" w:rsidRPr="00516FB6">
        <w:rPr>
          <w:rFonts w:ascii="Garamond" w:eastAsia="Calibri" w:hAnsi="Garamond"/>
          <w:b/>
        </w:rPr>
        <w:t xml:space="preserve"> | </w:t>
      </w:r>
      <w:r w:rsidRPr="00516FB6">
        <w:rPr>
          <w:rFonts w:ascii="Garamond" w:eastAsia="Calibri" w:hAnsi="Garamond"/>
          <w:b/>
        </w:rPr>
        <w:t xml:space="preserve">2.º </w:t>
      </w:r>
      <w:r w:rsidR="00183FE3" w:rsidRPr="00516FB6">
        <w:rPr>
          <w:rFonts w:ascii="Garamond" w:eastAsia="Calibri" w:hAnsi="Garamond"/>
          <w:b/>
        </w:rPr>
        <w:t>C</w:t>
      </w:r>
      <w:r w:rsidRPr="00516FB6">
        <w:rPr>
          <w:rFonts w:ascii="Garamond" w:eastAsia="Calibri" w:hAnsi="Garamond"/>
          <w:b/>
        </w:rPr>
        <w:t>iclo</w:t>
      </w:r>
    </w:p>
    <w:p w:rsidR="0057285C" w:rsidRPr="00FA0B43" w:rsidRDefault="00126721" w:rsidP="00516FB6">
      <w:pPr>
        <w:pStyle w:val="Textodecomentrio"/>
        <w:widowControl w:val="0"/>
        <w:spacing w:after="120"/>
        <w:rPr>
          <w:rFonts w:ascii="Garamond" w:hAnsi="Garamond"/>
          <w:szCs w:val="24"/>
        </w:rPr>
      </w:pPr>
      <w:r w:rsidRPr="00FA0B43">
        <w:rPr>
          <w:rFonts w:ascii="Garamond" w:eastAsia="Calibri" w:hAnsi="Garamond"/>
          <w:szCs w:val="24"/>
        </w:rPr>
        <w:t>Tomando por referência a matriz curricular-</w:t>
      </w:r>
      <w:r w:rsidR="00870462" w:rsidRPr="00FA0B43">
        <w:rPr>
          <w:rFonts w:ascii="Garamond" w:eastAsia="Calibri" w:hAnsi="Garamond"/>
          <w:szCs w:val="24"/>
        </w:rPr>
        <w:t>base e as opções relativas à autonomia e flexibilidade curricular, as escolas organizam o trabalho de integração e articulação curricular</w:t>
      </w:r>
      <w:r w:rsidR="00870462" w:rsidRPr="00FA0B43">
        <w:rPr>
          <w:rFonts w:ascii="Garamond" w:hAnsi="Garamond"/>
          <w:szCs w:val="24"/>
        </w:rPr>
        <w:t xml:space="preserve"> com vista ao desenvolvimento do </w:t>
      </w:r>
      <w:r w:rsidR="004F3EC9" w:rsidRPr="00FA0B43">
        <w:rPr>
          <w:rFonts w:ascii="Garamond" w:hAnsi="Garamond"/>
        </w:rPr>
        <w:t>Perfil dos Alunos à Saída da Escolaridade Obrigatória</w:t>
      </w:r>
      <w:r w:rsidR="00870462" w:rsidRPr="00FA0B43">
        <w:rPr>
          <w:rFonts w:ascii="Garamond" w:hAnsi="Garamond"/>
          <w:szCs w:val="24"/>
        </w:rPr>
        <w:t>.</w:t>
      </w:r>
      <w:r w:rsidRPr="00FA0B43">
        <w:rPr>
          <w:rFonts w:ascii="Garamond" w:hAnsi="Garamond"/>
          <w:szCs w:val="24"/>
        </w:rPr>
        <w:t xml:space="preserve"> </w:t>
      </w:r>
      <w:r w:rsidR="007B780C" w:rsidRPr="00FA0B43">
        <w:rPr>
          <w:rFonts w:ascii="Garamond" w:eastAsia="Calibri" w:hAnsi="Garamond"/>
        </w:rPr>
        <w:t>A</w:t>
      </w:r>
      <w:r w:rsidR="0057285C" w:rsidRPr="0097573B">
        <w:rPr>
          <w:rFonts w:ascii="Garamond" w:eastAsia="Calibri" w:hAnsi="Garamond"/>
        </w:rPr>
        <w:t xml:space="preserve">s escolas organizam os tempos letivos na unidade que considerem </w:t>
      </w:r>
      <w:r w:rsidR="004F3EC9" w:rsidRPr="00943BC1">
        <w:rPr>
          <w:rFonts w:ascii="Garamond" w:eastAsia="Calibri" w:hAnsi="Garamond"/>
        </w:rPr>
        <w:t>mais adequada</w:t>
      </w:r>
      <w:r w:rsidRPr="00943BC1">
        <w:rPr>
          <w:rFonts w:ascii="Garamond" w:eastAsia="Calibri" w:hAnsi="Garamond"/>
        </w:rPr>
        <w:t>.</w:t>
      </w:r>
      <w:r w:rsidR="00D50E6E" w:rsidRPr="00943BC1">
        <w:rPr>
          <w:rFonts w:ascii="Garamond" w:eastAsia="Calibri" w:hAnsi="Garamond"/>
        </w:rPr>
        <w:t xml:space="preserve"> </w:t>
      </w:r>
    </w:p>
    <w:tbl>
      <w:tblPr>
        <w:tblW w:w="86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1384"/>
        <w:gridCol w:w="1275"/>
        <w:gridCol w:w="1275"/>
      </w:tblGrid>
      <w:tr w:rsidR="0057285C" w:rsidRPr="0097573B" w:rsidTr="0057285C">
        <w:trPr>
          <w:trHeight w:val="315"/>
          <w:jc w:val="center"/>
        </w:trPr>
        <w:tc>
          <w:tcPr>
            <w:tcW w:w="471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D50E6E" w:rsidRPr="00FA0B43" w:rsidRDefault="00D50E6E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57285C">
        <w:trPr>
          <w:trHeight w:val="307"/>
          <w:jc w:val="center"/>
        </w:trPr>
        <w:tc>
          <w:tcPr>
            <w:tcW w:w="471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Componentes </w:t>
            </w:r>
            <w:r w:rsidR="007D0A53" w:rsidRPr="0097573B">
              <w:rPr>
                <w:rFonts w:ascii="Garamond" w:eastAsia="Calibri" w:hAnsi="Garamond"/>
                <w:sz w:val="20"/>
                <w:szCs w:val="20"/>
              </w:rPr>
              <w:t xml:space="preserve">de 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currículo</w:t>
            </w:r>
            <w:r w:rsidR="00B70D18" w:rsidRPr="00943BC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B70D18" w:rsidRPr="00FA0B43">
              <w:rPr>
                <w:rFonts w:ascii="Garamond" w:eastAsia="Calibri" w:hAnsi="Garamond"/>
                <w:sz w:val="20"/>
                <w:szCs w:val="20"/>
              </w:rPr>
              <w:t>(b)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5.º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6.º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Total de ciclo</w:t>
            </w:r>
          </w:p>
        </w:tc>
      </w:tr>
      <w:tr w:rsidR="0057285C" w:rsidRPr="0097573B" w:rsidTr="0057285C">
        <w:trPr>
          <w:trHeight w:val="1223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Áreas disciplinares/Disciplinas: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</w:t>
            </w:r>
            <w:r w:rsidR="00516FB6">
              <w:rPr>
                <w:rFonts w:ascii="Garamond" w:eastAsia="Calibri" w:hAnsi="Garamond"/>
                <w:sz w:val="20"/>
                <w:szCs w:val="20"/>
              </w:rPr>
              <w:t>s e Estudos Sociais ……………………………</w:t>
            </w:r>
            <w:proofErr w:type="gramStart"/>
            <w:r w:rsidR="00516FB6">
              <w:rPr>
                <w:rFonts w:ascii="Garamond" w:eastAsia="Calibri" w:hAnsi="Garamond"/>
                <w:sz w:val="20"/>
                <w:szCs w:val="20"/>
              </w:rPr>
              <w:t>...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...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Inglês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História e Geografia de Portugal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Cidadania e Desenvolvimento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525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525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1050</w:t>
            </w:r>
          </w:p>
        </w:tc>
      </w:tr>
      <w:tr w:rsidR="0057285C" w:rsidRPr="0097573B" w:rsidTr="0057285C">
        <w:trPr>
          <w:trHeight w:val="834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Matemática e Ciências ……………………………………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Matemática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Naturais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700</w:t>
            </w:r>
          </w:p>
        </w:tc>
      </w:tr>
      <w:tr w:rsidR="0057285C" w:rsidRPr="0097573B" w:rsidTr="0057285C">
        <w:trPr>
          <w:trHeight w:val="1272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Artística e Tecnológica ………………………...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Visual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Tecnológica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Musical</w:t>
            </w:r>
          </w:p>
          <w:p w:rsidR="0057285C" w:rsidRPr="0097573B" w:rsidRDefault="00FC3A20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Tecnologias de Informação e Comunicação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650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Física ……………………………………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300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(c) 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DB271F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(c)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DB271F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 w:rsidDel="00DB271F">
              <w:rPr>
                <w:rFonts w:ascii="Garamond" w:eastAsia="Calibri" w:hAnsi="Garamond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7285C" w:rsidRPr="0097573B" w:rsidTr="00D20511">
        <w:trPr>
          <w:trHeight w:val="548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57285C" w:rsidP="0097573B">
            <w:pPr>
              <w:widowControl w:val="0"/>
              <w:autoSpaceDN w:val="0"/>
              <w:spacing w:after="120"/>
              <w:ind w:left="2665"/>
              <w:jc w:val="right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                          Total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2700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Oferta Complementar…………………………………….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(d)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trike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16FB6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Apoio ao Estudo (</w:t>
            </w:r>
            <w:proofErr w:type="gramStart"/>
            <w:r>
              <w:rPr>
                <w:rFonts w:ascii="Garamond" w:eastAsia="Calibri" w:hAnsi="Garamond"/>
                <w:sz w:val="20"/>
                <w:szCs w:val="20"/>
              </w:rPr>
              <w:t>e)</w:t>
            </w:r>
            <w:proofErr w:type="gramEnd"/>
            <w:r>
              <w:rPr>
                <w:rFonts w:ascii="Garamond" w:eastAsia="Calibri" w:hAnsi="Garamond"/>
                <w:sz w:val="20"/>
                <w:szCs w:val="20"/>
              </w:rPr>
              <w:t>……………………</w:t>
            </w:r>
            <w:r w:rsidR="0057285C" w:rsidRPr="0097573B">
              <w:rPr>
                <w:rFonts w:ascii="Garamond" w:eastAsia="Calibri" w:hAnsi="Garamond"/>
                <w:sz w:val="20"/>
                <w:szCs w:val="20"/>
              </w:rPr>
              <w:t>………………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Compleme</w:t>
            </w:r>
            <w:r w:rsidR="00516FB6">
              <w:rPr>
                <w:rFonts w:ascii="Garamond" w:eastAsia="Calibri" w:hAnsi="Garamond"/>
                <w:sz w:val="20"/>
                <w:szCs w:val="20"/>
              </w:rPr>
              <w:t>nto à Educação Artística (</w:t>
            </w:r>
            <w:proofErr w:type="gramStart"/>
            <w:r w:rsidR="00516FB6">
              <w:rPr>
                <w:rFonts w:ascii="Garamond" w:eastAsia="Calibri" w:hAnsi="Garamond"/>
                <w:sz w:val="20"/>
                <w:szCs w:val="20"/>
              </w:rPr>
              <w:t>f)</w:t>
            </w:r>
            <w:proofErr w:type="gramEnd"/>
            <w:r w:rsidR="00516FB6">
              <w:rPr>
                <w:rFonts w:ascii="Garamond" w:eastAsia="Calibri" w:hAnsi="Garamond"/>
                <w:sz w:val="20"/>
                <w:szCs w:val="20"/>
              </w:rPr>
              <w:t>………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…………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</w:tc>
      </w:tr>
    </w:tbl>
    <w:p w:rsidR="0057285C" w:rsidRPr="00943BC1" w:rsidRDefault="0057285C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 xml:space="preserve">A carga horária semanal indicada constitui uma referência para cada componente </w:t>
      </w:r>
      <w:r w:rsidR="00156983" w:rsidRPr="00FA0B43">
        <w:rPr>
          <w:rFonts w:ascii="Garamond" w:eastAsia="Calibri" w:hAnsi="Garamond"/>
          <w:sz w:val="20"/>
        </w:rPr>
        <w:t xml:space="preserve">de </w:t>
      </w:r>
      <w:r w:rsidRPr="0097573B">
        <w:rPr>
          <w:rFonts w:ascii="Garamond" w:eastAsia="Calibri" w:hAnsi="Garamond"/>
          <w:sz w:val="20"/>
        </w:rPr>
        <w:t>currículo.</w:t>
      </w:r>
    </w:p>
    <w:p w:rsidR="00DB271F" w:rsidRPr="00943BC1" w:rsidRDefault="00895A0E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FA0B43">
        <w:rPr>
          <w:rFonts w:ascii="Garamond" w:eastAsia="Calibri" w:hAnsi="Garamond"/>
          <w:sz w:val="20"/>
        </w:rPr>
        <w:t xml:space="preserve">A </w:t>
      </w:r>
      <w:r w:rsidRPr="0097573B">
        <w:rPr>
          <w:rFonts w:ascii="Garamond" w:eastAsia="Calibri" w:hAnsi="Garamond"/>
          <w:sz w:val="20"/>
        </w:rPr>
        <w:t>organização</w:t>
      </w:r>
      <w:r w:rsidRPr="00FA0B43">
        <w:rPr>
          <w:rFonts w:ascii="Garamond" w:eastAsia="Calibri" w:hAnsi="Garamond"/>
          <w:sz w:val="20"/>
        </w:rPr>
        <w:t xml:space="preserve"> do funcionamento das disciplinas </w:t>
      </w:r>
      <w:r w:rsidR="0057285C" w:rsidRPr="00FA0B43">
        <w:rPr>
          <w:rFonts w:ascii="Garamond" w:eastAsia="Calibri" w:hAnsi="Garamond"/>
          <w:sz w:val="20"/>
        </w:rPr>
        <w:t>pode</w:t>
      </w:r>
      <w:r w:rsidRPr="00FA0B43">
        <w:rPr>
          <w:rFonts w:ascii="Garamond" w:eastAsia="Calibri" w:hAnsi="Garamond"/>
          <w:sz w:val="20"/>
        </w:rPr>
        <w:t xml:space="preserve"> ocorrer</w:t>
      </w:r>
      <w:r w:rsidR="0057285C" w:rsidRPr="00FA0B43">
        <w:rPr>
          <w:rFonts w:ascii="Garamond" w:eastAsia="Calibri" w:hAnsi="Garamond"/>
          <w:sz w:val="20"/>
        </w:rPr>
        <w:t xml:space="preserve"> </w:t>
      </w:r>
      <w:r w:rsidR="003B47AA" w:rsidRPr="00FA0B43">
        <w:rPr>
          <w:rFonts w:ascii="Garamond" w:eastAsia="Calibri" w:hAnsi="Garamond"/>
          <w:sz w:val="20"/>
        </w:rPr>
        <w:t>de um modo trimestral,</w:t>
      </w:r>
      <w:r w:rsidRPr="0097573B">
        <w:rPr>
          <w:rFonts w:ascii="Garamond" w:eastAsia="Calibri" w:hAnsi="Garamond"/>
          <w:sz w:val="20"/>
        </w:rPr>
        <w:t xml:space="preserve"> </w:t>
      </w:r>
      <w:r w:rsidR="0057285C" w:rsidRPr="00943BC1">
        <w:rPr>
          <w:rFonts w:ascii="Garamond" w:eastAsia="Calibri" w:hAnsi="Garamond"/>
          <w:sz w:val="20"/>
        </w:rPr>
        <w:t>semestral, ou outr</w:t>
      </w:r>
      <w:r w:rsidR="003B47AA" w:rsidRPr="00943BC1">
        <w:rPr>
          <w:rFonts w:ascii="Garamond" w:eastAsia="Calibri" w:hAnsi="Garamond"/>
          <w:sz w:val="20"/>
        </w:rPr>
        <w:t>o</w:t>
      </w:r>
      <w:r w:rsidRPr="00FA0B43">
        <w:rPr>
          <w:rFonts w:ascii="Garamond" w:eastAsia="Calibri" w:hAnsi="Garamond"/>
          <w:sz w:val="20"/>
        </w:rPr>
        <w:t xml:space="preserve">, </w:t>
      </w:r>
      <w:r w:rsidR="002C6A6B" w:rsidRPr="00FA0B43">
        <w:rPr>
          <w:rFonts w:ascii="Garamond" w:eastAsia="Calibri" w:hAnsi="Garamond"/>
          <w:sz w:val="20"/>
          <w:szCs w:val="20"/>
        </w:rPr>
        <w:t xml:space="preserve">de acordo com </w:t>
      </w:r>
      <w:r w:rsidR="002C6A6B" w:rsidRPr="00FA0B43">
        <w:rPr>
          <w:rFonts w:ascii="Garamond" w:eastAsia="Calibri" w:hAnsi="Garamond"/>
          <w:sz w:val="20"/>
        </w:rPr>
        <w:t xml:space="preserve">a alínea </w:t>
      </w:r>
      <w:r w:rsidR="002C6A6B" w:rsidRPr="00FA0B43">
        <w:rPr>
          <w:rFonts w:ascii="Garamond" w:eastAsia="Calibri" w:hAnsi="Garamond"/>
          <w:i/>
          <w:sz w:val="20"/>
        </w:rPr>
        <w:t>e)</w:t>
      </w:r>
      <w:r w:rsidR="002C6A6B" w:rsidRPr="00FA0B43">
        <w:rPr>
          <w:rFonts w:ascii="Garamond" w:eastAsia="Calibri" w:hAnsi="Garamond"/>
          <w:sz w:val="20"/>
        </w:rPr>
        <w:t xml:space="preserve"> do n.º 2 do artigo 19.º</w:t>
      </w:r>
      <w:r w:rsidR="0057285C" w:rsidRPr="0097573B">
        <w:rPr>
          <w:rFonts w:ascii="Garamond" w:eastAsia="Calibri" w:hAnsi="Garamond"/>
          <w:sz w:val="20"/>
        </w:rPr>
        <w:t xml:space="preserve">. </w:t>
      </w:r>
    </w:p>
    <w:p w:rsidR="00DB271F" w:rsidRPr="0097573B" w:rsidRDefault="0057285C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Disciplina de </w:t>
      </w:r>
      <w:r w:rsidR="00D50E6E" w:rsidRPr="00FA0B43">
        <w:rPr>
          <w:rFonts w:ascii="Garamond" w:eastAsia="Calibri" w:hAnsi="Garamond"/>
          <w:sz w:val="20"/>
        </w:rPr>
        <w:t>oferta obrigatória e de</w:t>
      </w:r>
      <w:r w:rsidR="00D50E6E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>frequência facultativa</w:t>
      </w:r>
      <w:r w:rsidR="00DB271F" w:rsidRPr="00FA0B43">
        <w:rPr>
          <w:rFonts w:ascii="Garamond" w:eastAsia="Calibri" w:hAnsi="Garamond"/>
          <w:sz w:val="20"/>
        </w:rPr>
        <w:t>, com um tempo letivo</w:t>
      </w:r>
      <w:r w:rsidR="00E331FC" w:rsidRPr="00FA0B43">
        <w:rPr>
          <w:rFonts w:ascii="Garamond" w:eastAsia="Calibri" w:hAnsi="Garamond"/>
          <w:sz w:val="20"/>
        </w:rPr>
        <w:t>, nunca inferior a 45 minutos,</w:t>
      </w:r>
      <w:r w:rsidR="00DB271F" w:rsidRPr="00FA0B43">
        <w:rPr>
          <w:rFonts w:ascii="Garamond" w:eastAsia="Calibri" w:hAnsi="Garamond"/>
          <w:sz w:val="20"/>
        </w:rPr>
        <w:t xml:space="preserve"> a organizar na unidade definida pela escola.</w:t>
      </w:r>
      <w:r w:rsidR="00DF25A4" w:rsidRPr="00FA0B43">
        <w:rPr>
          <w:rFonts w:ascii="Garamond" w:eastAsia="Calibri" w:hAnsi="Garamond"/>
          <w:sz w:val="20"/>
        </w:rPr>
        <w:t xml:space="preserve"> </w:t>
      </w:r>
    </w:p>
    <w:p w:rsidR="00CF5B88" w:rsidRPr="00943BC1" w:rsidRDefault="00DB271F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C</w:t>
      </w:r>
      <w:r w:rsidR="00CF5B88" w:rsidRPr="00943BC1">
        <w:rPr>
          <w:rFonts w:ascii="Garamond" w:eastAsia="Calibri" w:hAnsi="Garamond"/>
          <w:sz w:val="20"/>
        </w:rPr>
        <w:t xml:space="preserve">omponente destinada à criação de </w:t>
      </w:r>
      <w:proofErr w:type="gramStart"/>
      <w:r w:rsidR="00CF5B88" w:rsidRPr="00943BC1">
        <w:rPr>
          <w:rFonts w:ascii="Garamond" w:eastAsia="Calibri" w:hAnsi="Garamond"/>
          <w:sz w:val="20"/>
        </w:rPr>
        <w:t>nova</w:t>
      </w:r>
      <w:r w:rsidR="009F08B5" w:rsidRPr="00FA0B43">
        <w:rPr>
          <w:rFonts w:ascii="Garamond" w:eastAsia="Calibri" w:hAnsi="Garamond"/>
          <w:sz w:val="20"/>
        </w:rPr>
        <w:t>(</w:t>
      </w:r>
      <w:r w:rsidR="00CF5B88" w:rsidRPr="0097573B">
        <w:rPr>
          <w:rFonts w:ascii="Garamond" w:eastAsia="Calibri" w:hAnsi="Garamond"/>
          <w:sz w:val="20"/>
        </w:rPr>
        <w:t>s</w:t>
      </w:r>
      <w:proofErr w:type="gramEnd"/>
      <w:r w:rsidR="009F08B5" w:rsidRPr="00FA0B43">
        <w:rPr>
          <w:rFonts w:ascii="Garamond" w:eastAsia="Calibri" w:hAnsi="Garamond"/>
          <w:sz w:val="20"/>
        </w:rPr>
        <w:t>)</w:t>
      </w:r>
      <w:r w:rsidR="00CF5B88" w:rsidRPr="0097573B">
        <w:rPr>
          <w:rFonts w:ascii="Garamond" w:eastAsia="Calibri" w:hAnsi="Garamond"/>
          <w:sz w:val="20"/>
        </w:rPr>
        <w:t xml:space="preserve"> disciplina</w:t>
      </w:r>
      <w:r w:rsidR="009F08B5" w:rsidRPr="00FA0B43">
        <w:rPr>
          <w:rFonts w:ascii="Garamond" w:eastAsia="Calibri" w:hAnsi="Garamond"/>
          <w:sz w:val="20"/>
        </w:rPr>
        <w:t>(</w:t>
      </w:r>
      <w:r w:rsidR="00CF5B88" w:rsidRPr="0097573B">
        <w:rPr>
          <w:rFonts w:ascii="Garamond" w:eastAsia="Calibri" w:hAnsi="Garamond"/>
          <w:sz w:val="20"/>
        </w:rPr>
        <w:t>s</w:t>
      </w:r>
      <w:r w:rsidR="009F08B5" w:rsidRPr="00FA0B43">
        <w:rPr>
          <w:rFonts w:ascii="Garamond" w:eastAsia="Calibri" w:hAnsi="Garamond"/>
          <w:sz w:val="20"/>
        </w:rPr>
        <w:t>)</w:t>
      </w:r>
      <w:r w:rsidR="00CF5B88" w:rsidRPr="0097573B">
        <w:rPr>
          <w:rFonts w:ascii="Garamond" w:eastAsia="Calibri" w:hAnsi="Garamond"/>
          <w:sz w:val="20"/>
        </w:rPr>
        <w:t xml:space="preserve"> para enriquecimento do currículo,</w:t>
      </w:r>
      <w:r w:rsidR="00CF5B88" w:rsidRPr="00943BC1">
        <w:rPr>
          <w:rFonts w:ascii="Garamond" w:eastAsia="Calibri" w:hAnsi="Garamond"/>
          <w:sz w:val="20"/>
          <w:szCs w:val="20"/>
        </w:rPr>
        <w:t xml:space="preserve"> através da utilização do conjunto de horas de crédito</w:t>
      </w:r>
      <w:r w:rsidR="00CF5B88" w:rsidRPr="00943BC1">
        <w:rPr>
          <w:rFonts w:ascii="Garamond" w:eastAsia="Calibri" w:hAnsi="Garamond"/>
          <w:sz w:val="20"/>
        </w:rPr>
        <w:t xml:space="preserve">. </w:t>
      </w:r>
      <w:proofErr w:type="gramStart"/>
      <w:r w:rsidR="00CF5B88" w:rsidRPr="00943BC1">
        <w:rPr>
          <w:rFonts w:ascii="Garamond" w:eastAsia="Calibri" w:hAnsi="Garamond"/>
          <w:sz w:val="20"/>
        </w:rPr>
        <w:t>Disciplina(s</w:t>
      </w:r>
      <w:proofErr w:type="gramEnd"/>
      <w:r w:rsidR="00CF5B88" w:rsidRPr="00943BC1">
        <w:rPr>
          <w:rFonts w:ascii="Garamond" w:eastAsia="Calibri" w:hAnsi="Garamond"/>
          <w:sz w:val="20"/>
        </w:rPr>
        <w:t>) de oferta facultativa, mas de frequência obrigatória quando exista(m).</w:t>
      </w:r>
    </w:p>
    <w:p w:rsidR="00CF5B88" w:rsidRPr="00943BC1" w:rsidRDefault="00CF5B88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Componente</w:t>
      </w:r>
      <w:r w:rsidR="00E45C36" w:rsidRPr="00943BC1">
        <w:rPr>
          <w:rFonts w:ascii="Garamond" w:eastAsia="Calibri" w:hAnsi="Garamond"/>
          <w:sz w:val="20"/>
        </w:rPr>
        <w:t xml:space="preserve"> </w:t>
      </w:r>
      <w:r w:rsidR="00E45C36" w:rsidRPr="00FA0B43">
        <w:rPr>
          <w:rFonts w:ascii="Garamond" w:eastAsia="Calibri" w:hAnsi="Garamond"/>
          <w:sz w:val="20"/>
        </w:rPr>
        <w:t>de</w:t>
      </w:r>
      <w:r w:rsidRPr="00FA0B43">
        <w:rPr>
          <w:rFonts w:ascii="Garamond" w:eastAsia="Calibri" w:hAnsi="Garamond"/>
          <w:sz w:val="20"/>
        </w:rPr>
        <w:t xml:space="preserve"> </w:t>
      </w:r>
      <w:r w:rsidR="00E45C36" w:rsidRPr="00FA0B43">
        <w:rPr>
          <w:rFonts w:ascii="Garamond" w:eastAsia="Calibri" w:hAnsi="Garamond"/>
          <w:sz w:val="20"/>
        </w:rPr>
        <w:t>apoio às aprendizagens</w:t>
      </w:r>
      <w:r w:rsidR="00E45C36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 xml:space="preserve">cuja oferta é objeto de decisão da escola, </w:t>
      </w:r>
      <w:r w:rsidR="003D3AB6" w:rsidRPr="00FA0B43">
        <w:rPr>
          <w:rFonts w:ascii="Garamond" w:eastAsia="Calibri" w:hAnsi="Garamond"/>
          <w:sz w:val="20"/>
        </w:rPr>
        <w:t>bem como</w:t>
      </w:r>
      <w:r w:rsidR="00E45C36" w:rsidRPr="00FA0B43">
        <w:rPr>
          <w:rFonts w:ascii="Garamond" w:eastAsia="Calibri" w:hAnsi="Garamond"/>
          <w:sz w:val="20"/>
        </w:rPr>
        <w:t xml:space="preserve"> a sua </w:t>
      </w:r>
      <w:r w:rsidR="00E45C36" w:rsidRPr="0097573B">
        <w:rPr>
          <w:rFonts w:ascii="Garamond" w:eastAsia="Calibri" w:hAnsi="Garamond"/>
          <w:sz w:val="20"/>
        </w:rPr>
        <w:t>organização,</w:t>
      </w:r>
      <w:r w:rsidR="00E45C36" w:rsidRPr="00FA0B43">
        <w:rPr>
          <w:rFonts w:ascii="Garamond" w:eastAsia="Calibri" w:hAnsi="Garamond"/>
          <w:sz w:val="20"/>
        </w:rPr>
        <w:t xml:space="preserve"> o</w:t>
      </w:r>
      <w:r w:rsidR="00E45C36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>tempo que lhe é destinado</w:t>
      </w:r>
      <w:r w:rsidR="00E45C36" w:rsidRPr="00943BC1">
        <w:rPr>
          <w:rFonts w:ascii="Garamond" w:eastAsia="Calibri" w:hAnsi="Garamond"/>
          <w:sz w:val="20"/>
        </w:rPr>
        <w:t xml:space="preserve"> </w:t>
      </w:r>
      <w:r w:rsidR="00E45C36" w:rsidRPr="00FA0B43">
        <w:rPr>
          <w:rFonts w:ascii="Garamond" w:eastAsia="Calibri" w:hAnsi="Garamond"/>
          <w:sz w:val="20"/>
        </w:rPr>
        <w:t>e</w:t>
      </w:r>
      <w:r w:rsidRPr="00FA0B43">
        <w:rPr>
          <w:rFonts w:ascii="Garamond" w:eastAsia="Calibri" w:hAnsi="Garamond"/>
          <w:sz w:val="20"/>
        </w:rPr>
        <w:t xml:space="preserve"> </w:t>
      </w:r>
      <w:r w:rsidR="00E45C36" w:rsidRPr="00FA0B43">
        <w:rPr>
          <w:rFonts w:ascii="Garamond" w:eastAsia="Calibri" w:hAnsi="Garamond"/>
          <w:sz w:val="20"/>
        </w:rPr>
        <w:t>as</w:t>
      </w:r>
      <w:r w:rsidR="00E45C36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 xml:space="preserve">regras de frequência. </w:t>
      </w:r>
    </w:p>
    <w:p w:rsidR="00CF5B88" w:rsidRPr="00FA0B43" w:rsidRDefault="00CF5B88" w:rsidP="00FC558B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</w:rPr>
        <w:t xml:space="preserve">Componente </w:t>
      </w:r>
      <w:r w:rsidR="00E45C36" w:rsidRPr="00FA0B43">
        <w:rPr>
          <w:rFonts w:ascii="Garamond" w:eastAsia="Calibri" w:hAnsi="Garamond"/>
          <w:sz w:val="20"/>
        </w:rPr>
        <w:t>que possibilita a</w:t>
      </w:r>
      <w:r w:rsidR="00E45C36" w:rsidRPr="0097573B">
        <w:rPr>
          <w:rFonts w:ascii="Garamond" w:eastAsia="Calibri" w:hAnsi="Garamond"/>
          <w:sz w:val="20"/>
        </w:rPr>
        <w:t xml:space="preserve"> frequência de</w:t>
      </w:r>
      <w:r w:rsidR="00E45C36" w:rsidRPr="00FA0B43">
        <w:rPr>
          <w:rFonts w:ascii="Garamond" w:eastAsia="Calibri" w:hAnsi="Garamond"/>
          <w:sz w:val="20"/>
        </w:rPr>
        <w:t xml:space="preserve"> outros domínios</w:t>
      </w:r>
      <w:r w:rsidR="00E45C36" w:rsidRPr="0097573B">
        <w:rPr>
          <w:rFonts w:ascii="Garamond" w:eastAsia="Calibri" w:hAnsi="Garamond"/>
          <w:sz w:val="20"/>
        </w:rPr>
        <w:t xml:space="preserve"> da área artística, ao longo do ciclo,</w:t>
      </w:r>
      <w:r w:rsidR="00E45C36" w:rsidRPr="00FA0B43">
        <w:rPr>
          <w:rFonts w:ascii="Garamond" w:eastAsia="Calibri" w:hAnsi="Garamond"/>
          <w:sz w:val="20"/>
        </w:rPr>
        <w:t xml:space="preserve"> cuja oferta é objeto de decisão da escola, </w:t>
      </w:r>
      <w:r w:rsidR="003D3AB6" w:rsidRPr="00FA0B43">
        <w:rPr>
          <w:rFonts w:ascii="Garamond" w:eastAsia="Calibri" w:hAnsi="Garamond"/>
          <w:sz w:val="20"/>
        </w:rPr>
        <w:t>bem como</w:t>
      </w:r>
      <w:r w:rsidR="00E45C36" w:rsidRPr="00FA0B43">
        <w:rPr>
          <w:rFonts w:ascii="Garamond" w:eastAsia="Calibri" w:hAnsi="Garamond"/>
          <w:sz w:val="20"/>
        </w:rPr>
        <w:t xml:space="preserve"> a sua organização, o tempo que lhe é destinado e as regras de frequência,</w:t>
      </w:r>
      <w:r w:rsidR="00E45C36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>privilegiando, para o efeito, os recursos humanos disponíveis</w:t>
      </w:r>
      <w:r w:rsidR="009B55D2" w:rsidRPr="009B55D2">
        <w:rPr>
          <w:rFonts w:ascii="Garamond" w:eastAsia="Calibri" w:hAnsi="Garamond"/>
          <w:sz w:val="20"/>
          <w:szCs w:val="20"/>
        </w:rPr>
        <w:t xml:space="preserve">, </w:t>
      </w:r>
      <w:r w:rsidR="009B55D2" w:rsidRPr="00FA0B43">
        <w:rPr>
          <w:rFonts w:ascii="Garamond" w:hAnsi="Garamond"/>
          <w:bCs/>
          <w:sz w:val="20"/>
          <w:szCs w:val="20"/>
        </w:rPr>
        <w:t>através da utilização do conjunto de horas de crédito</w:t>
      </w:r>
      <w:r w:rsidR="009B55D2" w:rsidRPr="00FA0B43">
        <w:rPr>
          <w:rFonts w:ascii="Garamond" w:eastAsia="Calibri" w:hAnsi="Garamond"/>
          <w:sz w:val="20"/>
          <w:szCs w:val="20"/>
        </w:rPr>
        <w:t>.</w:t>
      </w:r>
    </w:p>
    <w:p w:rsidR="0065257D" w:rsidRPr="00AB39D4" w:rsidRDefault="0065257D" w:rsidP="00D4783C">
      <w:pPr>
        <w:widowControl w:val="0"/>
        <w:spacing w:after="120"/>
        <w:ind w:left="40" w:firstLine="180"/>
        <w:jc w:val="center"/>
        <w:rPr>
          <w:rFonts w:ascii="Garamond" w:eastAsia="Calibri" w:hAnsi="Garamond"/>
          <w:b/>
        </w:rPr>
      </w:pPr>
      <w:r w:rsidRPr="00AB39D4">
        <w:rPr>
          <w:rFonts w:ascii="Garamond" w:eastAsia="Calibri" w:hAnsi="Garamond"/>
          <w:b/>
        </w:rPr>
        <w:lastRenderedPageBreak/>
        <w:t>Ensino básico geral</w:t>
      </w:r>
      <w:r w:rsidR="00AB39D4" w:rsidRPr="00AB39D4">
        <w:rPr>
          <w:rFonts w:ascii="Garamond" w:eastAsia="Calibri" w:hAnsi="Garamond"/>
          <w:b/>
        </w:rPr>
        <w:t xml:space="preserve"> | </w:t>
      </w:r>
      <w:r w:rsidRPr="00AB39D4">
        <w:rPr>
          <w:rFonts w:ascii="Garamond" w:eastAsia="Calibri" w:hAnsi="Garamond"/>
          <w:b/>
        </w:rPr>
        <w:t xml:space="preserve">3.º </w:t>
      </w:r>
      <w:r w:rsidR="00446D3F" w:rsidRPr="00AB39D4">
        <w:rPr>
          <w:rFonts w:ascii="Garamond" w:eastAsia="Calibri" w:hAnsi="Garamond"/>
          <w:b/>
        </w:rPr>
        <w:t>C</w:t>
      </w:r>
      <w:r w:rsidRPr="00AB39D4">
        <w:rPr>
          <w:rFonts w:ascii="Garamond" w:eastAsia="Calibri" w:hAnsi="Garamond"/>
          <w:b/>
        </w:rPr>
        <w:t>iclo</w:t>
      </w:r>
    </w:p>
    <w:p w:rsidR="00960ABE" w:rsidRPr="00FA0B43" w:rsidRDefault="00960ABE" w:rsidP="00AB39D4">
      <w:pPr>
        <w:pStyle w:val="Textodecomentrio"/>
        <w:widowControl w:val="0"/>
        <w:spacing w:after="120"/>
        <w:rPr>
          <w:rFonts w:ascii="Garamond" w:hAnsi="Garamond"/>
          <w:szCs w:val="24"/>
        </w:rPr>
      </w:pPr>
      <w:r w:rsidRPr="00FA0B43">
        <w:rPr>
          <w:rFonts w:ascii="Garamond" w:eastAsia="Calibri" w:hAnsi="Garamond"/>
          <w:szCs w:val="24"/>
        </w:rPr>
        <w:t>Tomando por referência a matriz curricular-base e as opções relativas à autonomia e flexibilidade curricular, as escolas organizam o trabalho de integração e articulação curricular</w:t>
      </w:r>
      <w:r w:rsidRPr="00FA0B43">
        <w:rPr>
          <w:rFonts w:ascii="Garamond" w:hAnsi="Garamond"/>
          <w:szCs w:val="24"/>
        </w:rPr>
        <w:t xml:space="preserve"> com vista ao desenvolvimento do Perfil dos </w:t>
      </w:r>
      <w:r w:rsidR="004F3EC9" w:rsidRPr="00FA0B43">
        <w:rPr>
          <w:rFonts w:ascii="Garamond" w:hAnsi="Garamond"/>
          <w:szCs w:val="24"/>
        </w:rPr>
        <w:t>A</w:t>
      </w:r>
      <w:r w:rsidRPr="00FA0B43">
        <w:rPr>
          <w:rFonts w:ascii="Garamond" w:hAnsi="Garamond"/>
          <w:szCs w:val="24"/>
        </w:rPr>
        <w:t xml:space="preserve">lunos à </w:t>
      </w:r>
      <w:r w:rsidR="004F3EC9" w:rsidRPr="00FA0B43">
        <w:rPr>
          <w:rFonts w:ascii="Garamond" w:hAnsi="Garamond"/>
          <w:szCs w:val="24"/>
        </w:rPr>
        <w:t>S</w:t>
      </w:r>
      <w:r w:rsidRPr="00FA0B43">
        <w:rPr>
          <w:rFonts w:ascii="Garamond" w:hAnsi="Garamond"/>
          <w:szCs w:val="24"/>
        </w:rPr>
        <w:t xml:space="preserve">aída da </w:t>
      </w:r>
      <w:r w:rsidR="004F3EC9" w:rsidRPr="00FA0B43">
        <w:rPr>
          <w:rFonts w:ascii="Garamond" w:hAnsi="Garamond"/>
          <w:szCs w:val="24"/>
        </w:rPr>
        <w:t>E</w:t>
      </w:r>
      <w:r w:rsidRPr="00FA0B43">
        <w:rPr>
          <w:rFonts w:ascii="Garamond" w:hAnsi="Garamond"/>
          <w:szCs w:val="24"/>
        </w:rPr>
        <w:t xml:space="preserve">scolaridade </w:t>
      </w:r>
      <w:r w:rsidR="004F3EC9" w:rsidRPr="00FA0B43">
        <w:rPr>
          <w:rFonts w:ascii="Garamond" w:hAnsi="Garamond"/>
          <w:szCs w:val="24"/>
        </w:rPr>
        <w:t>O</w:t>
      </w:r>
      <w:r w:rsidRPr="00FA0B43">
        <w:rPr>
          <w:rFonts w:ascii="Garamond" w:hAnsi="Garamond"/>
          <w:szCs w:val="24"/>
        </w:rPr>
        <w:t xml:space="preserve">brigatória. </w:t>
      </w:r>
      <w:r w:rsidRPr="00FA0B43">
        <w:rPr>
          <w:rFonts w:ascii="Garamond" w:eastAsia="Calibri" w:hAnsi="Garamond"/>
        </w:rPr>
        <w:t>A</w:t>
      </w:r>
      <w:r w:rsidRPr="0097573B">
        <w:rPr>
          <w:rFonts w:ascii="Garamond" w:eastAsia="Calibri" w:hAnsi="Garamond"/>
        </w:rPr>
        <w:t xml:space="preserve">s escolas </w:t>
      </w:r>
      <w:r w:rsidRPr="00943BC1">
        <w:rPr>
          <w:rFonts w:ascii="Garamond" w:eastAsia="Calibri" w:hAnsi="Garamond"/>
        </w:rPr>
        <w:t xml:space="preserve">organizam os tempos letivos na unidade que considerem </w:t>
      </w:r>
      <w:r w:rsidR="004F3EC9" w:rsidRPr="00943BC1">
        <w:rPr>
          <w:rFonts w:ascii="Garamond" w:eastAsia="Calibri" w:hAnsi="Garamond"/>
        </w:rPr>
        <w:t>mais adequada</w:t>
      </w:r>
      <w:r w:rsidRPr="00943BC1">
        <w:rPr>
          <w:rFonts w:ascii="Garamond" w:eastAsia="Calibri" w:hAnsi="Garamond"/>
        </w:rPr>
        <w:t xml:space="preserve">. 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972"/>
        <w:gridCol w:w="993"/>
        <w:gridCol w:w="992"/>
        <w:gridCol w:w="1275"/>
      </w:tblGrid>
      <w:tr w:rsidR="0057285C" w:rsidRPr="0097573B" w:rsidTr="0057285C">
        <w:trPr>
          <w:trHeight w:val="315"/>
          <w:jc w:val="center"/>
        </w:trPr>
        <w:tc>
          <w:tcPr>
            <w:tcW w:w="42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2F72E7" w:rsidRPr="00FA0B43" w:rsidRDefault="002F72E7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57285C">
        <w:trPr>
          <w:trHeight w:val="307"/>
          <w:jc w:val="center"/>
        </w:trPr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Componentes </w:t>
            </w:r>
            <w:r w:rsidR="00412E7A" w:rsidRPr="0097573B">
              <w:rPr>
                <w:rFonts w:ascii="Garamond" w:eastAsia="Calibri" w:hAnsi="Garamond"/>
                <w:sz w:val="20"/>
                <w:szCs w:val="20"/>
              </w:rPr>
              <w:t xml:space="preserve">de 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currículo</w:t>
            </w:r>
            <w:r w:rsidR="00895A0E" w:rsidRPr="00943BC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895A0E" w:rsidRPr="00FA0B43">
              <w:rPr>
                <w:rFonts w:ascii="Garamond" w:eastAsia="Calibri" w:hAnsi="Garamond"/>
                <w:sz w:val="20"/>
                <w:szCs w:val="20"/>
              </w:rPr>
              <w:t>(b)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7.º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8.º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9.º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Total de ciclo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Áreas disciplinares/Disciplinas: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947"/>
          <w:jc w:val="center"/>
        </w:trPr>
        <w:tc>
          <w:tcPr>
            <w:tcW w:w="42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 ……………………………………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Línguas Estrangeiras:……………………………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Inglês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 Estrangeira II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750</w:t>
            </w:r>
          </w:p>
        </w:tc>
      </w:tr>
      <w:tr w:rsidR="0057285C" w:rsidRPr="0097573B" w:rsidTr="0057285C">
        <w:trPr>
          <w:trHeight w:val="990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Sociais e Humanas:……………………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História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Geografia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Cidadania e Desenvolvimento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725</w:t>
            </w:r>
          </w:p>
        </w:tc>
      </w:tr>
      <w:tr w:rsidR="0057285C" w:rsidRPr="0097573B" w:rsidTr="0057285C">
        <w:trPr>
          <w:trHeight w:val="834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Matemática …………………………………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Físico-Naturais:…………………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……...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Naturais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Físico-Química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850</w:t>
            </w:r>
          </w:p>
        </w:tc>
      </w:tr>
      <w:tr w:rsidR="0057285C" w:rsidRPr="0097573B" w:rsidTr="0057285C">
        <w:trPr>
          <w:trHeight w:val="776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Artística e Tecnológica: ……...………...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Visual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Complemento à Educação Artística (</w:t>
            </w:r>
            <w:r w:rsidR="00DF25A4" w:rsidRPr="00FA0B43">
              <w:rPr>
                <w:rFonts w:ascii="Garamond" w:eastAsia="Calibri" w:hAnsi="Garamond"/>
                <w:sz w:val="20"/>
                <w:szCs w:val="20"/>
              </w:rPr>
              <w:t>c</w:t>
            </w:r>
            <w:r w:rsidRPr="0097573B">
              <w:rPr>
                <w:rFonts w:ascii="Garamond" w:eastAsia="Calibri" w:hAnsi="Garamond"/>
                <w:color w:val="0070C0"/>
                <w:sz w:val="20"/>
                <w:szCs w:val="20"/>
              </w:rPr>
              <w:t>)</w:t>
            </w:r>
          </w:p>
          <w:p w:rsidR="0057285C" w:rsidRPr="00943BC1" w:rsidRDefault="00DE6674" w:rsidP="00943BC1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>Tecnologias de Informação e Comunicação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525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Física …………………………………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ind w:left="214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</w:t>
            </w:r>
            <w:proofErr w:type="gramStart"/>
            <w:r w:rsidR="00DF25A4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………………</w:t>
            </w:r>
            <w:r w:rsidR="00C804D5" w:rsidRPr="00943BC1">
              <w:rPr>
                <w:rFonts w:ascii="Garamond" w:eastAsia="Calibri" w:hAnsi="Garamond"/>
                <w:sz w:val="20"/>
                <w:szCs w:val="20"/>
              </w:rPr>
              <w:t>….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C804D5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C804D5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C804D5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57285C" w:rsidP="0097573B">
            <w:pPr>
              <w:widowControl w:val="0"/>
              <w:autoSpaceDN w:val="0"/>
              <w:spacing w:after="120"/>
              <w:ind w:left="2665"/>
              <w:jc w:val="right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4500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Oferta Complementar …………………….………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</w:tbl>
    <w:p w:rsidR="0057285C" w:rsidRPr="00943BC1" w:rsidRDefault="0057285C" w:rsidP="00AB39D4">
      <w:pPr>
        <w:widowControl w:val="0"/>
        <w:numPr>
          <w:ilvl w:val="0"/>
          <w:numId w:val="37"/>
        </w:numPr>
        <w:tabs>
          <w:tab w:val="left" w:pos="0"/>
          <w:tab w:val="left" w:pos="284"/>
          <w:tab w:val="left" w:pos="426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 xml:space="preserve">A carga horária semanal indicada constitui uma referência para cada componente </w:t>
      </w:r>
      <w:r w:rsidR="00156983" w:rsidRPr="0097573B">
        <w:rPr>
          <w:rFonts w:ascii="Garamond" w:eastAsia="Calibri" w:hAnsi="Garamond"/>
          <w:sz w:val="20"/>
        </w:rPr>
        <w:t xml:space="preserve">de </w:t>
      </w:r>
      <w:r w:rsidRPr="0097573B">
        <w:rPr>
          <w:rFonts w:ascii="Garamond" w:eastAsia="Calibri" w:hAnsi="Garamond"/>
          <w:sz w:val="20"/>
        </w:rPr>
        <w:t>currículo.</w:t>
      </w:r>
    </w:p>
    <w:p w:rsidR="00895A0E" w:rsidRPr="00FA0B43" w:rsidRDefault="00895A0E" w:rsidP="00AB39D4">
      <w:pPr>
        <w:pStyle w:val="PargrafodaLista"/>
        <w:widowControl w:val="0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FA0B43">
        <w:rPr>
          <w:rFonts w:ascii="Garamond" w:eastAsia="Calibri" w:hAnsi="Garamond"/>
          <w:sz w:val="20"/>
        </w:rPr>
        <w:t xml:space="preserve">A </w:t>
      </w:r>
      <w:r w:rsidRPr="0097573B">
        <w:rPr>
          <w:rFonts w:ascii="Garamond" w:eastAsia="Calibri" w:hAnsi="Garamond"/>
          <w:sz w:val="20"/>
        </w:rPr>
        <w:t>organização</w:t>
      </w:r>
      <w:r w:rsidRPr="00FA0B43">
        <w:rPr>
          <w:rFonts w:ascii="Garamond" w:eastAsia="Calibri" w:hAnsi="Garamond"/>
          <w:sz w:val="20"/>
        </w:rPr>
        <w:t xml:space="preserve"> do funcionamento das disciplinas pode ocorrer de um modo trimestral ou </w:t>
      </w:r>
      <w:r w:rsidRPr="0097573B">
        <w:rPr>
          <w:rFonts w:ascii="Garamond" w:eastAsia="Calibri" w:hAnsi="Garamond"/>
          <w:sz w:val="20"/>
        </w:rPr>
        <w:t>semestral</w:t>
      </w:r>
      <w:r w:rsidRPr="00FA0B43">
        <w:rPr>
          <w:rFonts w:ascii="Garamond" w:eastAsia="Calibri" w:hAnsi="Garamond"/>
          <w:sz w:val="20"/>
        </w:rPr>
        <w:t xml:space="preserve">, </w:t>
      </w:r>
      <w:r w:rsidRPr="0097573B">
        <w:rPr>
          <w:rFonts w:ascii="Garamond" w:eastAsia="Calibri" w:hAnsi="Garamond"/>
          <w:sz w:val="20"/>
        </w:rPr>
        <w:t>ou outra</w:t>
      </w:r>
      <w:r w:rsidRPr="00FA0B43">
        <w:rPr>
          <w:rFonts w:ascii="Garamond" w:eastAsia="Calibri" w:hAnsi="Garamond"/>
          <w:sz w:val="20"/>
        </w:rPr>
        <w:t xml:space="preserve">, </w:t>
      </w:r>
      <w:r w:rsidR="002C6A6B" w:rsidRPr="00FA0B43">
        <w:rPr>
          <w:rFonts w:ascii="Garamond" w:eastAsia="Calibri" w:hAnsi="Garamond"/>
          <w:sz w:val="20"/>
        </w:rPr>
        <w:t xml:space="preserve">de acordo com </w:t>
      </w:r>
      <w:r w:rsidR="004C3C2C" w:rsidRPr="00FA0B43">
        <w:rPr>
          <w:rFonts w:ascii="Garamond" w:eastAsia="Calibri" w:hAnsi="Garamond"/>
          <w:sz w:val="20"/>
        </w:rPr>
        <w:t xml:space="preserve">a alínea </w:t>
      </w:r>
      <w:r w:rsidR="004C3C2C" w:rsidRPr="00FA0B43">
        <w:rPr>
          <w:rFonts w:ascii="Garamond" w:eastAsia="Calibri" w:hAnsi="Garamond"/>
          <w:i/>
          <w:sz w:val="20"/>
        </w:rPr>
        <w:t>e)</w:t>
      </w:r>
      <w:r w:rsidR="004C3C2C" w:rsidRPr="00FA0B43">
        <w:rPr>
          <w:rFonts w:ascii="Garamond" w:eastAsia="Calibri" w:hAnsi="Garamond"/>
          <w:sz w:val="20"/>
        </w:rPr>
        <w:t xml:space="preserve"> do n.º 2 do artigo </w:t>
      </w:r>
      <w:r w:rsidRPr="00FA0B43">
        <w:rPr>
          <w:rFonts w:ascii="Garamond" w:eastAsia="Calibri" w:hAnsi="Garamond"/>
          <w:sz w:val="20"/>
        </w:rPr>
        <w:t xml:space="preserve">19.º. </w:t>
      </w:r>
    </w:p>
    <w:p w:rsidR="00C804D5" w:rsidRPr="00943BC1" w:rsidRDefault="00C804D5" w:rsidP="00AB39D4">
      <w:pPr>
        <w:widowControl w:val="0"/>
        <w:numPr>
          <w:ilvl w:val="0"/>
          <w:numId w:val="37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>Oferta de Educação Tecnológica e ou de</w:t>
      </w:r>
      <w:r w:rsidRPr="00FA0B43">
        <w:rPr>
          <w:rFonts w:ascii="Garamond" w:eastAsia="Calibri" w:hAnsi="Garamond"/>
          <w:sz w:val="20"/>
        </w:rPr>
        <w:t xml:space="preserve"> </w:t>
      </w:r>
      <w:r w:rsidRPr="0097573B">
        <w:rPr>
          <w:rFonts w:ascii="Garamond" w:eastAsia="Calibri" w:hAnsi="Garamond"/>
          <w:sz w:val="20"/>
        </w:rPr>
        <w:t>outr</w:t>
      </w:r>
      <w:r w:rsidR="00200099" w:rsidRPr="00943BC1">
        <w:rPr>
          <w:rFonts w:ascii="Garamond" w:eastAsia="Calibri" w:hAnsi="Garamond"/>
          <w:sz w:val="20"/>
        </w:rPr>
        <w:t>a</w:t>
      </w:r>
      <w:r w:rsidR="00E90A42" w:rsidRPr="00943BC1">
        <w:rPr>
          <w:rFonts w:ascii="Garamond" w:eastAsia="Calibri" w:hAnsi="Garamond"/>
          <w:sz w:val="20"/>
        </w:rPr>
        <w:t xml:space="preserve"> na área artística</w:t>
      </w:r>
      <w:r w:rsidRPr="00943BC1">
        <w:rPr>
          <w:rFonts w:ascii="Garamond" w:eastAsia="Calibri" w:hAnsi="Garamond"/>
          <w:sz w:val="20"/>
        </w:rPr>
        <w:t>, privilegiando, para o efeito, os recursos humanos disponíveis</w:t>
      </w:r>
      <w:r w:rsidR="00BF313F" w:rsidRPr="00943BC1">
        <w:rPr>
          <w:rFonts w:ascii="Garamond" w:eastAsia="Calibri" w:hAnsi="Garamond"/>
          <w:sz w:val="20"/>
        </w:rPr>
        <w:t>.</w:t>
      </w:r>
    </w:p>
    <w:p w:rsidR="00977AC0" w:rsidRPr="0097573B" w:rsidRDefault="0057285C" w:rsidP="00AB39D4">
      <w:pPr>
        <w:widowControl w:val="0"/>
        <w:numPr>
          <w:ilvl w:val="0"/>
          <w:numId w:val="37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Disciplina</w:t>
      </w:r>
      <w:r w:rsidR="00977AC0" w:rsidRPr="00943BC1">
        <w:t xml:space="preserve"> </w:t>
      </w:r>
      <w:r w:rsidR="00977AC0" w:rsidRPr="00FA0B43">
        <w:rPr>
          <w:rFonts w:ascii="Garamond" w:eastAsia="Calibri" w:hAnsi="Garamond"/>
          <w:sz w:val="20"/>
        </w:rPr>
        <w:t>de oferta obrigatória e de frequência</w:t>
      </w:r>
      <w:r w:rsidRPr="0097573B">
        <w:rPr>
          <w:rFonts w:ascii="Garamond" w:eastAsia="Calibri" w:hAnsi="Garamond"/>
          <w:sz w:val="20"/>
        </w:rPr>
        <w:t xml:space="preserve"> facultativa</w:t>
      </w:r>
      <w:r w:rsidR="00977AC0" w:rsidRPr="00FA0B43">
        <w:rPr>
          <w:rFonts w:ascii="Garamond" w:eastAsia="Calibri" w:hAnsi="Garamond"/>
          <w:sz w:val="20"/>
        </w:rPr>
        <w:t>, com um tempo letivo</w:t>
      </w:r>
      <w:r w:rsidR="00D20511" w:rsidRPr="00FA0B43">
        <w:rPr>
          <w:rFonts w:ascii="Garamond" w:eastAsia="Calibri" w:hAnsi="Garamond"/>
          <w:sz w:val="20"/>
        </w:rPr>
        <w:t>, nunca inferior a 45 minutos</w:t>
      </w:r>
      <w:r w:rsidR="00977AC0" w:rsidRPr="00FA0B43">
        <w:rPr>
          <w:rFonts w:ascii="Garamond" w:eastAsia="Calibri" w:hAnsi="Garamond"/>
          <w:sz w:val="20"/>
        </w:rPr>
        <w:t>.</w:t>
      </w:r>
    </w:p>
    <w:p w:rsidR="00CF5B88" w:rsidRPr="00943BC1" w:rsidRDefault="00CF5B88" w:rsidP="00AB39D4">
      <w:pPr>
        <w:widowControl w:val="0"/>
        <w:numPr>
          <w:ilvl w:val="0"/>
          <w:numId w:val="37"/>
        </w:numPr>
        <w:tabs>
          <w:tab w:val="left" w:pos="0"/>
          <w:tab w:val="left" w:pos="284"/>
        </w:tabs>
        <w:autoSpaceDN w:val="0"/>
        <w:spacing w:line="240" w:lineRule="auto"/>
        <w:ind w:left="0" w:firstLine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Componente destinada à criação de </w:t>
      </w:r>
      <w:proofErr w:type="gramStart"/>
      <w:r w:rsidRPr="00943BC1">
        <w:rPr>
          <w:rFonts w:ascii="Garamond" w:eastAsia="Calibri" w:hAnsi="Garamond"/>
          <w:sz w:val="20"/>
        </w:rPr>
        <w:t>nova(s</w:t>
      </w:r>
      <w:proofErr w:type="gramEnd"/>
      <w:r w:rsidRPr="00943BC1">
        <w:rPr>
          <w:rFonts w:ascii="Garamond" w:eastAsia="Calibri" w:hAnsi="Garamond"/>
          <w:sz w:val="20"/>
        </w:rPr>
        <w:t xml:space="preserve">) disciplina(s) para enriquecimento do currículo, com recurso </w:t>
      </w:r>
      <w:r w:rsidRPr="00943BC1">
        <w:rPr>
          <w:rFonts w:ascii="Garamond" w:eastAsia="Calibri" w:hAnsi="Garamond"/>
          <w:sz w:val="20"/>
          <w:szCs w:val="20"/>
        </w:rPr>
        <w:t>ao conjunto de horas de crédito.</w:t>
      </w:r>
      <w:r w:rsidRPr="00943BC1">
        <w:rPr>
          <w:rFonts w:ascii="Garamond" w:eastAsia="Calibri" w:hAnsi="Garamond"/>
          <w:sz w:val="20"/>
        </w:rPr>
        <w:t xml:space="preserve"> </w:t>
      </w:r>
      <w:proofErr w:type="gramStart"/>
      <w:r w:rsidRPr="00943BC1">
        <w:rPr>
          <w:rFonts w:ascii="Garamond" w:eastAsia="Calibri" w:hAnsi="Garamond"/>
          <w:sz w:val="20"/>
        </w:rPr>
        <w:t>A(s</w:t>
      </w:r>
      <w:proofErr w:type="gramEnd"/>
      <w:r w:rsidRPr="00943BC1">
        <w:rPr>
          <w:rFonts w:ascii="Garamond" w:eastAsia="Calibri" w:hAnsi="Garamond"/>
          <w:sz w:val="20"/>
        </w:rPr>
        <w:t xml:space="preserve">) nova(s) disciplina(s), criada(s) pela escola no tempo destinado à Oferta Complementar, apresenta(m) identidade e documentos curriculares próprios. </w:t>
      </w:r>
      <w:proofErr w:type="gramStart"/>
      <w:r w:rsidRPr="00943BC1">
        <w:rPr>
          <w:rFonts w:ascii="Garamond" w:eastAsia="Calibri" w:hAnsi="Garamond"/>
          <w:sz w:val="20"/>
        </w:rPr>
        <w:t>Disciplina(s</w:t>
      </w:r>
      <w:proofErr w:type="gramEnd"/>
      <w:r w:rsidRPr="00943BC1">
        <w:rPr>
          <w:rFonts w:ascii="Garamond" w:eastAsia="Calibri" w:hAnsi="Garamond"/>
          <w:sz w:val="20"/>
        </w:rPr>
        <w:t>) de oferta facultativa, mas de frequência obrigatória quando exista(m).</w:t>
      </w:r>
    </w:p>
    <w:p w:rsidR="007B621F" w:rsidRPr="00FA0B43" w:rsidRDefault="007B621F" w:rsidP="00943BC1">
      <w:pPr>
        <w:widowControl w:val="0"/>
        <w:spacing w:after="120"/>
        <w:rPr>
          <w:rFonts w:ascii="Garamond" w:eastAsia="Calibri" w:hAnsi="Garamond"/>
        </w:rPr>
      </w:pPr>
    </w:p>
    <w:p w:rsidR="00AB23F4" w:rsidRPr="00AB39D4" w:rsidRDefault="00CC47E7" w:rsidP="00943BC1">
      <w:pPr>
        <w:widowControl w:val="0"/>
        <w:spacing w:after="120"/>
        <w:jc w:val="center"/>
        <w:rPr>
          <w:rFonts w:ascii="Garamond" w:eastAsia="Calibri" w:hAnsi="Garamond"/>
          <w:b/>
        </w:rPr>
      </w:pPr>
      <w:r w:rsidRPr="00AB39D4">
        <w:rPr>
          <w:rFonts w:ascii="Garamond" w:eastAsia="Calibri" w:hAnsi="Garamond"/>
          <w:b/>
        </w:rPr>
        <w:lastRenderedPageBreak/>
        <w:t xml:space="preserve">Cursos </w:t>
      </w:r>
      <w:r w:rsidR="00D86E85" w:rsidRPr="00AB39D4">
        <w:rPr>
          <w:rFonts w:ascii="Garamond" w:eastAsia="Calibri" w:hAnsi="Garamond"/>
          <w:b/>
        </w:rPr>
        <w:t>artísticos especializados</w:t>
      </w:r>
      <w:r w:rsidR="00AB39D4" w:rsidRPr="00AB39D4">
        <w:rPr>
          <w:rFonts w:ascii="Garamond" w:eastAsia="Calibri" w:hAnsi="Garamond"/>
          <w:b/>
        </w:rPr>
        <w:t xml:space="preserve"> | </w:t>
      </w:r>
      <w:r w:rsidR="00FC300A" w:rsidRPr="00AB39D4">
        <w:rPr>
          <w:rFonts w:ascii="Garamond" w:eastAsia="Calibri" w:hAnsi="Garamond"/>
          <w:b/>
        </w:rPr>
        <w:t xml:space="preserve">2.º </w:t>
      </w:r>
      <w:r w:rsidR="00B836EE" w:rsidRPr="00AB39D4">
        <w:rPr>
          <w:rFonts w:ascii="Garamond" w:eastAsia="Calibri" w:hAnsi="Garamond"/>
          <w:b/>
        </w:rPr>
        <w:t>C</w:t>
      </w:r>
      <w:r w:rsidR="00FC300A" w:rsidRPr="00AB39D4">
        <w:rPr>
          <w:rFonts w:ascii="Garamond" w:eastAsia="Calibri" w:hAnsi="Garamond"/>
          <w:b/>
        </w:rPr>
        <w:t>iclo</w:t>
      </w:r>
    </w:p>
    <w:p w:rsidR="0057285C" w:rsidRPr="00943BC1" w:rsidRDefault="00960ABE" w:rsidP="00AB39D4">
      <w:pPr>
        <w:widowControl w:val="0"/>
        <w:spacing w:line="240" w:lineRule="auto"/>
        <w:ind w:left="284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Tomando por referência a matriz curricular-base e as opções relativas à autonomia e flexibilidade curricular, as escolas organizam o trabalho de integração e articulação curricular com vista ao desenvolvimento do Perfil dos </w:t>
      </w:r>
      <w:r w:rsidR="004F3EC9" w:rsidRPr="00FA0B43">
        <w:rPr>
          <w:rFonts w:ascii="Garamond" w:eastAsia="Calibri" w:hAnsi="Garamond"/>
          <w:sz w:val="20"/>
          <w:szCs w:val="20"/>
        </w:rPr>
        <w:t>A</w:t>
      </w:r>
      <w:r w:rsidRPr="00FA0B43">
        <w:rPr>
          <w:rFonts w:ascii="Garamond" w:eastAsia="Calibri" w:hAnsi="Garamond"/>
          <w:sz w:val="20"/>
          <w:szCs w:val="20"/>
        </w:rPr>
        <w:t xml:space="preserve">lunos à </w:t>
      </w:r>
      <w:r w:rsidR="004F3EC9" w:rsidRPr="00FA0B43">
        <w:rPr>
          <w:rFonts w:ascii="Garamond" w:eastAsia="Calibri" w:hAnsi="Garamond"/>
          <w:sz w:val="20"/>
          <w:szCs w:val="20"/>
        </w:rPr>
        <w:t>S</w:t>
      </w:r>
      <w:r w:rsidRPr="00FA0B43">
        <w:rPr>
          <w:rFonts w:ascii="Garamond" w:eastAsia="Calibri" w:hAnsi="Garamond"/>
          <w:sz w:val="20"/>
          <w:szCs w:val="20"/>
        </w:rPr>
        <w:t xml:space="preserve">aída da </w:t>
      </w:r>
      <w:r w:rsidR="004F3EC9" w:rsidRPr="00FA0B43">
        <w:rPr>
          <w:rFonts w:ascii="Garamond" w:eastAsia="Calibri" w:hAnsi="Garamond"/>
          <w:sz w:val="20"/>
          <w:szCs w:val="20"/>
        </w:rPr>
        <w:t>E</w:t>
      </w:r>
      <w:r w:rsidRPr="00FA0B43">
        <w:rPr>
          <w:rFonts w:ascii="Garamond" w:eastAsia="Calibri" w:hAnsi="Garamond"/>
          <w:sz w:val="20"/>
          <w:szCs w:val="20"/>
        </w:rPr>
        <w:t xml:space="preserve">scolaridade </w:t>
      </w:r>
      <w:r w:rsidR="004F3EC9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>brigatória. A</w:t>
      </w:r>
      <w:r w:rsidRPr="0097573B">
        <w:rPr>
          <w:rFonts w:ascii="Garamond" w:eastAsia="Calibri" w:hAnsi="Garamond"/>
          <w:sz w:val="20"/>
          <w:szCs w:val="20"/>
        </w:rPr>
        <w:t>s escolas organizam os tempos letivos na unidade que considerem mais</w:t>
      </w:r>
      <w:r w:rsidR="004F3EC9" w:rsidRPr="00943BC1">
        <w:rPr>
          <w:rFonts w:ascii="Garamond" w:eastAsia="Calibri" w:hAnsi="Garamond"/>
          <w:sz w:val="20"/>
          <w:szCs w:val="20"/>
        </w:rPr>
        <w:t xml:space="preserve"> adequada</w:t>
      </w:r>
      <w:r w:rsidRPr="00943BC1">
        <w:rPr>
          <w:rFonts w:ascii="Garamond" w:eastAsia="Calibri" w:hAnsi="Garamond"/>
          <w:sz w:val="20"/>
          <w:szCs w:val="20"/>
        </w:rPr>
        <w:t>.</w:t>
      </w:r>
    </w:p>
    <w:tbl>
      <w:tblPr>
        <w:tblW w:w="79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351"/>
        <w:gridCol w:w="1318"/>
        <w:gridCol w:w="1219"/>
      </w:tblGrid>
      <w:tr w:rsidR="0057285C" w:rsidRPr="0097573B" w:rsidTr="0057285C">
        <w:trPr>
          <w:trHeight w:val="300"/>
          <w:jc w:val="center"/>
        </w:trPr>
        <w:tc>
          <w:tcPr>
            <w:tcW w:w="4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DA4A9D" w:rsidRPr="0097573B" w:rsidRDefault="00DA4A9D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57285C">
        <w:trPr>
          <w:trHeight w:val="293"/>
          <w:jc w:val="center"/>
        </w:trPr>
        <w:tc>
          <w:tcPr>
            <w:tcW w:w="4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Componentes </w:t>
            </w:r>
            <w:r w:rsidR="00000365" w:rsidRPr="0097573B">
              <w:rPr>
                <w:rFonts w:ascii="Garamond" w:eastAsia="Calibri" w:hAnsi="Garamond"/>
                <w:sz w:val="20"/>
                <w:szCs w:val="20"/>
              </w:rPr>
              <w:t xml:space="preserve">de 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currículo </w:t>
            </w:r>
            <w:r w:rsidR="00104DC7" w:rsidRPr="00FA0B43">
              <w:rPr>
                <w:rFonts w:ascii="Garamond" w:eastAsia="Calibri" w:hAnsi="Garamond"/>
                <w:sz w:val="20"/>
                <w:szCs w:val="20"/>
              </w:rPr>
              <w:t>(b)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5.º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6.º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Total de ciclo</w:t>
            </w:r>
          </w:p>
        </w:tc>
      </w:tr>
      <w:tr w:rsidR="0057285C" w:rsidRPr="0097573B" w:rsidTr="0057285C">
        <w:trPr>
          <w:trHeight w:val="1166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Áreas disciplinares/Disciplinas: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Línguas e Estudos Sociais …………………….…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Inglês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História e Geografia de Portugal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Cidadania e Desenvolvimento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550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550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1100</w:t>
            </w:r>
          </w:p>
        </w:tc>
      </w:tr>
      <w:tr w:rsidR="0057285C" w:rsidRPr="0097573B" w:rsidTr="0057285C">
        <w:trPr>
          <w:trHeight w:val="795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AB39D4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Matemática e Ciências …………….…</w:t>
            </w:r>
            <w:r w:rsidR="0057285C" w:rsidRPr="0097573B">
              <w:rPr>
                <w:rFonts w:ascii="Garamond" w:eastAsia="Calibri" w:hAnsi="Garamond"/>
                <w:sz w:val="20"/>
                <w:szCs w:val="20"/>
              </w:rPr>
              <w:t>………</w:t>
            </w:r>
            <w:proofErr w:type="gramStart"/>
            <w:r w:rsidR="0057285C"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Matemática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Naturais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350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350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700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Visual 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..…..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90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180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Física (c) …………………….…...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270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Formação Artística Especializada 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315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630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315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630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630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1260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(d) …………….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(d)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(d)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  <w:highlight w:val="yellow"/>
              </w:rPr>
            </w:pP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(e)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 (e)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 (e)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90 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jc w:val="right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                          Total (f)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1485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1710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1485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1710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2970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3420</w:t>
            </w:r>
          </w:p>
        </w:tc>
      </w:tr>
      <w:tr w:rsidR="0057285C" w:rsidRPr="0097573B" w:rsidTr="0057285C">
        <w:trPr>
          <w:trHeight w:val="300"/>
          <w:jc w:val="center"/>
        </w:trPr>
        <w:tc>
          <w:tcPr>
            <w:tcW w:w="4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Oferta Complementar …………….……………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(g)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(g)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</w:tbl>
    <w:p w:rsidR="00104DC7" w:rsidRPr="00FA0B43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 xml:space="preserve">A carga horária semanal indicada constitui uma referência para cada componente </w:t>
      </w:r>
      <w:r w:rsidR="00156983" w:rsidRPr="00943BC1">
        <w:rPr>
          <w:rFonts w:ascii="Garamond" w:eastAsia="Calibri" w:hAnsi="Garamond"/>
          <w:sz w:val="20"/>
        </w:rPr>
        <w:t>de</w:t>
      </w:r>
      <w:r w:rsidR="00156983" w:rsidRPr="00FA0B43">
        <w:rPr>
          <w:rFonts w:ascii="Garamond" w:eastAsia="Calibri" w:hAnsi="Garamond"/>
          <w:sz w:val="20"/>
        </w:rPr>
        <w:t xml:space="preserve"> </w:t>
      </w:r>
      <w:r w:rsidRPr="0097573B">
        <w:rPr>
          <w:rFonts w:ascii="Garamond" w:eastAsia="Calibri" w:hAnsi="Garamond"/>
          <w:sz w:val="20"/>
        </w:rPr>
        <w:t>currículo,</w:t>
      </w:r>
      <w:r w:rsidRPr="00943BC1">
        <w:rPr>
          <w:rFonts w:ascii="Garamond" w:eastAsia="Calibri" w:hAnsi="Garamond"/>
        </w:rPr>
        <w:t xml:space="preserve"> </w:t>
      </w:r>
      <w:r w:rsidRPr="00943BC1">
        <w:rPr>
          <w:rFonts w:ascii="Garamond" w:eastAsia="Calibri" w:hAnsi="Garamond"/>
          <w:sz w:val="20"/>
        </w:rPr>
        <w:t>com</w:t>
      </w:r>
      <w:r w:rsidRPr="00943BC1">
        <w:rPr>
          <w:rFonts w:ascii="Garamond" w:eastAsia="Calibri" w:hAnsi="Garamond"/>
        </w:rPr>
        <w:t xml:space="preserve"> </w:t>
      </w:r>
      <w:r w:rsidRPr="00943BC1">
        <w:rPr>
          <w:rFonts w:ascii="Garamond" w:eastAsia="Calibri" w:hAnsi="Garamond"/>
          <w:sz w:val="20"/>
        </w:rPr>
        <w:t>exceção da componente da formação artística especializada.</w:t>
      </w:r>
      <w:r w:rsidR="00104DC7" w:rsidRPr="00943BC1">
        <w:rPr>
          <w:rFonts w:ascii="Garamond" w:eastAsia="Calibri" w:hAnsi="Garamond"/>
          <w:sz w:val="20"/>
        </w:rPr>
        <w:t xml:space="preserve"> </w:t>
      </w:r>
      <w:r w:rsidR="00104DC7" w:rsidRPr="00FA0B43">
        <w:rPr>
          <w:rFonts w:ascii="Garamond" w:eastAsia="Calibri" w:hAnsi="Garamond"/>
          <w:sz w:val="20"/>
        </w:rPr>
        <w:t>Sempre que os alunos frequentem turmas não exclusivamente constituídas por alunos do ensino artístico especializado, estes frequentam as disciplinas comuns das áreas disciplinares não vocacionais com a carga horária e na unidade adotadas pela escola de ensino básico geral na turma que frequentam.</w:t>
      </w:r>
    </w:p>
    <w:p w:rsidR="00104DC7" w:rsidRPr="00FA0B43" w:rsidRDefault="00104DC7" w:rsidP="00AB39D4">
      <w:pPr>
        <w:pStyle w:val="PargrafodaList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FA0B43">
        <w:rPr>
          <w:rFonts w:ascii="Garamond" w:eastAsia="Calibri" w:hAnsi="Garamond"/>
          <w:sz w:val="20"/>
        </w:rPr>
        <w:t xml:space="preserve">A </w:t>
      </w:r>
      <w:r w:rsidRPr="0097573B">
        <w:rPr>
          <w:rFonts w:ascii="Garamond" w:eastAsia="Calibri" w:hAnsi="Garamond"/>
          <w:sz w:val="20"/>
        </w:rPr>
        <w:t>organização</w:t>
      </w:r>
      <w:r w:rsidRPr="00FA0B43">
        <w:rPr>
          <w:rFonts w:ascii="Garamond" w:eastAsia="Calibri" w:hAnsi="Garamond"/>
          <w:sz w:val="20"/>
        </w:rPr>
        <w:t xml:space="preserve"> do funcionamento das disciplinas pode ocorrer de um modo trimestral</w:t>
      </w:r>
      <w:r w:rsidR="003B47AA" w:rsidRPr="00FA0B43">
        <w:rPr>
          <w:rFonts w:ascii="Garamond" w:eastAsia="Calibri" w:hAnsi="Garamond"/>
          <w:sz w:val="20"/>
        </w:rPr>
        <w:t>,</w:t>
      </w:r>
      <w:r w:rsidRPr="00FA0B43">
        <w:rPr>
          <w:rFonts w:ascii="Garamond" w:eastAsia="Calibri" w:hAnsi="Garamond"/>
          <w:sz w:val="20"/>
        </w:rPr>
        <w:t xml:space="preserve"> </w:t>
      </w:r>
      <w:r w:rsidRPr="0097573B">
        <w:rPr>
          <w:rFonts w:ascii="Garamond" w:eastAsia="Calibri" w:hAnsi="Garamond"/>
          <w:sz w:val="20"/>
        </w:rPr>
        <w:t>semestral</w:t>
      </w:r>
      <w:r w:rsidRPr="00FA0B43">
        <w:rPr>
          <w:rFonts w:ascii="Garamond" w:eastAsia="Calibri" w:hAnsi="Garamond"/>
          <w:sz w:val="20"/>
        </w:rPr>
        <w:t xml:space="preserve">, </w:t>
      </w:r>
      <w:r w:rsidRPr="0097573B">
        <w:rPr>
          <w:rFonts w:ascii="Garamond" w:eastAsia="Calibri" w:hAnsi="Garamond"/>
          <w:sz w:val="20"/>
        </w:rPr>
        <w:t>ou outr</w:t>
      </w:r>
      <w:r w:rsidR="003B47AA" w:rsidRPr="00943BC1">
        <w:rPr>
          <w:rFonts w:ascii="Garamond" w:eastAsia="Calibri" w:hAnsi="Garamond"/>
          <w:sz w:val="20"/>
        </w:rPr>
        <w:t>o</w:t>
      </w:r>
      <w:r w:rsidRPr="00FA0B43">
        <w:rPr>
          <w:rFonts w:ascii="Garamond" w:eastAsia="Calibri" w:hAnsi="Garamond"/>
          <w:sz w:val="20"/>
        </w:rPr>
        <w:t xml:space="preserve">, </w:t>
      </w:r>
      <w:r w:rsidR="002C6A6B" w:rsidRPr="00FA0B43">
        <w:rPr>
          <w:rFonts w:ascii="Garamond" w:eastAsia="Calibri" w:hAnsi="Garamond"/>
          <w:sz w:val="20"/>
        </w:rPr>
        <w:t xml:space="preserve">de acordo com a </w:t>
      </w:r>
      <w:r w:rsidR="004C3C2C" w:rsidRPr="00FA0B43">
        <w:rPr>
          <w:rFonts w:ascii="Garamond" w:eastAsia="Calibri" w:hAnsi="Garamond"/>
          <w:sz w:val="20"/>
        </w:rPr>
        <w:t xml:space="preserve">alínea </w:t>
      </w:r>
      <w:r w:rsidR="004C3C2C" w:rsidRPr="00FA0B43">
        <w:rPr>
          <w:rFonts w:ascii="Garamond" w:eastAsia="Calibri" w:hAnsi="Garamond"/>
          <w:i/>
          <w:sz w:val="20"/>
        </w:rPr>
        <w:t>e)</w:t>
      </w:r>
      <w:r w:rsidR="004C3C2C" w:rsidRPr="00FA0B43">
        <w:rPr>
          <w:rFonts w:ascii="Garamond" w:eastAsia="Calibri" w:hAnsi="Garamond"/>
          <w:sz w:val="20"/>
        </w:rPr>
        <w:t xml:space="preserve"> do n.º 2 do artigo </w:t>
      </w:r>
      <w:r w:rsidRPr="00FA0B43">
        <w:rPr>
          <w:rFonts w:ascii="Garamond" w:eastAsia="Calibri" w:hAnsi="Garamond"/>
          <w:sz w:val="20"/>
        </w:rPr>
        <w:t xml:space="preserve">19.º. </w:t>
      </w:r>
    </w:p>
    <w:p w:rsidR="0057285C" w:rsidRPr="00943BC1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>Não existe na formação em Dança.</w:t>
      </w:r>
    </w:p>
    <w:p w:rsidR="0057285C" w:rsidRPr="0097573B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Disciplina de </w:t>
      </w:r>
      <w:r w:rsidR="002F72E7" w:rsidRPr="00FA0B43">
        <w:rPr>
          <w:rFonts w:ascii="Garamond" w:eastAsia="Calibri" w:hAnsi="Garamond"/>
          <w:sz w:val="20"/>
        </w:rPr>
        <w:t>oferta obrigatória e de</w:t>
      </w:r>
      <w:r w:rsidR="002F72E7" w:rsidRPr="0097573B">
        <w:rPr>
          <w:rFonts w:ascii="Garamond" w:eastAsia="Calibri" w:hAnsi="Garamond"/>
          <w:sz w:val="20"/>
        </w:rPr>
        <w:t xml:space="preserve"> </w:t>
      </w:r>
      <w:r w:rsidRPr="00943BC1">
        <w:rPr>
          <w:rFonts w:ascii="Garamond" w:eastAsia="Calibri" w:hAnsi="Garamond"/>
          <w:sz w:val="20"/>
        </w:rPr>
        <w:t>frequência facultativa</w:t>
      </w:r>
      <w:r w:rsidR="00D20511" w:rsidRPr="00FA0B43">
        <w:rPr>
          <w:rFonts w:ascii="Garamond" w:eastAsia="Calibri" w:hAnsi="Garamond"/>
          <w:sz w:val="20"/>
        </w:rPr>
        <w:t>, com um tempo letivo, nunca inferior a 45 minutos</w:t>
      </w:r>
      <w:r w:rsidR="00977AC0" w:rsidRPr="00FA0B43">
        <w:rPr>
          <w:rFonts w:ascii="Garamond" w:eastAsia="Calibri" w:hAnsi="Garamond"/>
          <w:sz w:val="20"/>
        </w:rPr>
        <w:t>.</w:t>
      </w:r>
    </w:p>
    <w:p w:rsidR="0057285C" w:rsidRPr="00943BC1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Carga horária de oferta facultativa, a ser utilizada, integral ou parcialmente, na componente de formação artística especializada em atividades de conjunto ou no reforço de disciplinas coletivas.</w:t>
      </w:r>
    </w:p>
    <w:p w:rsidR="0057285C" w:rsidRPr="00943BC1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Do somatório das cargas horárias alocadas a cada disciplina resulta um tempo total inferior ao total constante na matriz, ficando ao critério da escola a gestão do tempo sobrante, a utilizar no reforço das componentes </w:t>
      </w:r>
      <w:r w:rsidR="00156983" w:rsidRPr="00943BC1">
        <w:rPr>
          <w:rFonts w:ascii="Garamond" w:eastAsia="Calibri" w:hAnsi="Garamond"/>
          <w:sz w:val="20"/>
        </w:rPr>
        <w:t>de</w:t>
      </w:r>
      <w:r w:rsidR="00156983" w:rsidRPr="00FA0B43">
        <w:rPr>
          <w:rFonts w:ascii="Garamond" w:eastAsia="Calibri" w:hAnsi="Garamond"/>
          <w:sz w:val="20"/>
        </w:rPr>
        <w:t xml:space="preserve"> </w:t>
      </w:r>
      <w:r w:rsidRPr="0097573B">
        <w:rPr>
          <w:rFonts w:ascii="Garamond" w:eastAsia="Calibri" w:hAnsi="Garamond"/>
          <w:sz w:val="20"/>
        </w:rPr>
        <w:t>curr</w:t>
      </w:r>
      <w:r w:rsidRPr="00943BC1">
        <w:rPr>
          <w:rFonts w:ascii="Garamond" w:eastAsia="Calibri" w:hAnsi="Garamond"/>
          <w:sz w:val="20"/>
        </w:rPr>
        <w:t>ículo, com exceção da componente de formação artística especializada.</w:t>
      </w:r>
    </w:p>
    <w:p w:rsidR="0057285C" w:rsidRPr="00943BC1" w:rsidRDefault="0057285C" w:rsidP="00AB39D4">
      <w:pPr>
        <w:pStyle w:val="PargrafodaLista"/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N w:val="0"/>
        <w:spacing w:line="240" w:lineRule="auto"/>
        <w:ind w:left="284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Componente destinada à criação de </w:t>
      </w:r>
      <w:proofErr w:type="gramStart"/>
      <w:r w:rsidRPr="00943BC1">
        <w:rPr>
          <w:rFonts w:ascii="Garamond" w:eastAsia="Calibri" w:hAnsi="Garamond"/>
          <w:sz w:val="20"/>
        </w:rPr>
        <w:t>nova(s</w:t>
      </w:r>
      <w:proofErr w:type="gramEnd"/>
      <w:r w:rsidRPr="00943BC1">
        <w:rPr>
          <w:rFonts w:ascii="Garamond" w:eastAsia="Calibri" w:hAnsi="Garamond"/>
          <w:sz w:val="20"/>
        </w:rPr>
        <w:t xml:space="preserve">) disciplina(s) para enriquecimento do currículo. </w:t>
      </w:r>
      <w:proofErr w:type="gramStart"/>
      <w:r w:rsidRPr="00943BC1">
        <w:rPr>
          <w:rFonts w:ascii="Garamond" w:eastAsia="Calibri" w:hAnsi="Garamond"/>
          <w:sz w:val="20"/>
        </w:rPr>
        <w:t>A(s</w:t>
      </w:r>
      <w:proofErr w:type="gramEnd"/>
      <w:r w:rsidRPr="00943BC1">
        <w:rPr>
          <w:rFonts w:ascii="Garamond" w:eastAsia="Calibri" w:hAnsi="Garamond"/>
          <w:sz w:val="20"/>
        </w:rPr>
        <w:t>) nova(s) disciplina(s), criada</w:t>
      </w:r>
      <w:r w:rsidR="00000365" w:rsidRPr="00943BC1">
        <w:rPr>
          <w:rFonts w:ascii="Garamond" w:eastAsia="Calibri" w:hAnsi="Garamond"/>
          <w:sz w:val="20"/>
        </w:rPr>
        <w:t>(</w:t>
      </w:r>
      <w:r w:rsidRPr="00943BC1">
        <w:rPr>
          <w:rFonts w:ascii="Garamond" w:eastAsia="Calibri" w:hAnsi="Garamond"/>
          <w:sz w:val="20"/>
        </w:rPr>
        <w:t>s</w:t>
      </w:r>
      <w:r w:rsidR="00000365" w:rsidRPr="00943BC1">
        <w:rPr>
          <w:rFonts w:ascii="Garamond" w:eastAsia="Calibri" w:hAnsi="Garamond"/>
          <w:sz w:val="20"/>
        </w:rPr>
        <w:t>)</w:t>
      </w:r>
      <w:r w:rsidRPr="00943BC1">
        <w:rPr>
          <w:rFonts w:ascii="Garamond" w:eastAsia="Calibri" w:hAnsi="Garamond"/>
          <w:sz w:val="20"/>
        </w:rPr>
        <w:t xml:space="preserve"> pela escola no tempo destinado à Oferta Complementar, apresenta(m) identidade e documentos curriculares próprios. </w:t>
      </w:r>
      <w:proofErr w:type="gramStart"/>
      <w:r w:rsidRPr="00943BC1">
        <w:rPr>
          <w:rFonts w:ascii="Garamond" w:eastAsia="Calibri" w:hAnsi="Garamond"/>
          <w:sz w:val="20"/>
        </w:rPr>
        <w:t>Disciplina(s</w:t>
      </w:r>
      <w:proofErr w:type="gramEnd"/>
      <w:r w:rsidRPr="00943BC1">
        <w:rPr>
          <w:rFonts w:ascii="Garamond" w:eastAsia="Calibri" w:hAnsi="Garamond"/>
          <w:sz w:val="20"/>
        </w:rPr>
        <w:t>) de oferta facultativa, mas de frequência obrigatória quando exista(m).</w:t>
      </w:r>
    </w:p>
    <w:p w:rsidR="007B621F" w:rsidRPr="00FA0B43" w:rsidRDefault="007B621F" w:rsidP="00943BC1">
      <w:pPr>
        <w:widowControl w:val="0"/>
        <w:spacing w:after="120"/>
        <w:rPr>
          <w:rFonts w:ascii="Garamond" w:eastAsia="Calibri" w:hAnsi="Garamond"/>
        </w:rPr>
      </w:pPr>
    </w:p>
    <w:p w:rsidR="007B621F" w:rsidRPr="00943BC1" w:rsidRDefault="007B621F" w:rsidP="00943BC1">
      <w:pPr>
        <w:widowControl w:val="0"/>
        <w:spacing w:after="120"/>
        <w:jc w:val="left"/>
        <w:rPr>
          <w:rFonts w:ascii="Garamond" w:hAnsi="Garamond"/>
        </w:rPr>
      </w:pPr>
      <w:r w:rsidRPr="0097573B">
        <w:rPr>
          <w:rFonts w:ascii="Garamond" w:hAnsi="Garamond"/>
        </w:rPr>
        <w:br w:type="page"/>
      </w:r>
    </w:p>
    <w:p w:rsidR="00B836EE" w:rsidRPr="00EE0038" w:rsidRDefault="00B836EE" w:rsidP="00943BC1">
      <w:pPr>
        <w:widowControl w:val="0"/>
        <w:spacing w:after="120"/>
        <w:jc w:val="center"/>
        <w:rPr>
          <w:rFonts w:ascii="Garamond" w:eastAsia="Calibri" w:hAnsi="Garamond"/>
          <w:b/>
        </w:rPr>
      </w:pPr>
      <w:r w:rsidRPr="00EE0038">
        <w:rPr>
          <w:rFonts w:ascii="Garamond" w:eastAsia="Calibri" w:hAnsi="Garamond"/>
          <w:b/>
        </w:rPr>
        <w:lastRenderedPageBreak/>
        <w:t xml:space="preserve">Cursos </w:t>
      </w:r>
      <w:r w:rsidR="00D86E85" w:rsidRPr="00EE0038">
        <w:rPr>
          <w:rFonts w:ascii="Garamond" w:eastAsia="Calibri" w:hAnsi="Garamond"/>
          <w:b/>
        </w:rPr>
        <w:t xml:space="preserve">artísticos especializados </w:t>
      </w:r>
      <w:r w:rsidR="00EE0038" w:rsidRPr="00EE0038">
        <w:rPr>
          <w:rFonts w:ascii="Garamond" w:eastAsia="Calibri" w:hAnsi="Garamond"/>
          <w:b/>
        </w:rPr>
        <w:t xml:space="preserve">| </w:t>
      </w:r>
      <w:r w:rsidRPr="00EE0038">
        <w:rPr>
          <w:rFonts w:ascii="Garamond" w:eastAsia="Calibri" w:hAnsi="Garamond"/>
          <w:b/>
        </w:rPr>
        <w:t>3.º Ciclo</w:t>
      </w:r>
    </w:p>
    <w:p w:rsidR="0057285C" w:rsidRPr="00943BC1" w:rsidRDefault="00960ABE" w:rsidP="00EE0038">
      <w:pPr>
        <w:widowControl w:val="0"/>
        <w:spacing w:line="240" w:lineRule="auto"/>
        <w:ind w:left="142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Tomando por referência a matriz curricular-base e </w:t>
      </w:r>
      <w:r w:rsidRPr="0097573B">
        <w:rPr>
          <w:rFonts w:ascii="Garamond" w:eastAsia="Calibri" w:hAnsi="Garamond"/>
          <w:sz w:val="20"/>
          <w:szCs w:val="20"/>
        </w:rPr>
        <w:t>as opções relativas à autonomia e flexibilidade curricular</w:t>
      </w:r>
      <w:r w:rsidRPr="00FA0B43">
        <w:rPr>
          <w:rFonts w:ascii="Garamond" w:eastAsia="Calibri" w:hAnsi="Garamond"/>
          <w:sz w:val="20"/>
          <w:szCs w:val="20"/>
        </w:rPr>
        <w:t xml:space="preserve">, as escolas organizam o trabalho de integração e articulação curricular com vista ao desenvolvimento do Perfil dos </w:t>
      </w:r>
      <w:r w:rsidR="004F3EC9" w:rsidRPr="00FA0B43">
        <w:rPr>
          <w:rFonts w:ascii="Garamond" w:eastAsia="Calibri" w:hAnsi="Garamond"/>
          <w:sz w:val="20"/>
          <w:szCs w:val="20"/>
        </w:rPr>
        <w:t>A</w:t>
      </w:r>
      <w:r w:rsidRPr="00FA0B43">
        <w:rPr>
          <w:rFonts w:ascii="Garamond" w:eastAsia="Calibri" w:hAnsi="Garamond"/>
          <w:sz w:val="20"/>
          <w:szCs w:val="20"/>
        </w:rPr>
        <w:t xml:space="preserve">lunos à </w:t>
      </w:r>
      <w:r w:rsidR="004F3EC9" w:rsidRPr="00FA0B43">
        <w:rPr>
          <w:rFonts w:ascii="Garamond" w:eastAsia="Calibri" w:hAnsi="Garamond"/>
          <w:sz w:val="20"/>
          <w:szCs w:val="20"/>
        </w:rPr>
        <w:t>S</w:t>
      </w:r>
      <w:r w:rsidRPr="00FA0B43">
        <w:rPr>
          <w:rFonts w:ascii="Garamond" w:eastAsia="Calibri" w:hAnsi="Garamond"/>
          <w:sz w:val="20"/>
          <w:szCs w:val="20"/>
        </w:rPr>
        <w:t xml:space="preserve">aída da </w:t>
      </w:r>
      <w:r w:rsidR="004F3EC9" w:rsidRPr="00FA0B43">
        <w:rPr>
          <w:rFonts w:ascii="Garamond" w:eastAsia="Calibri" w:hAnsi="Garamond"/>
          <w:sz w:val="20"/>
          <w:szCs w:val="20"/>
        </w:rPr>
        <w:t>E</w:t>
      </w:r>
      <w:r w:rsidRPr="00FA0B43">
        <w:rPr>
          <w:rFonts w:ascii="Garamond" w:eastAsia="Calibri" w:hAnsi="Garamond"/>
          <w:sz w:val="20"/>
          <w:szCs w:val="20"/>
        </w:rPr>
        <w:t xml:space="preserve">scolaridade </w:t>
      </w:r>
      <w:r w:rsidR="004F3EC9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>brigatória. A</w:t>
      </w:r>
      <w:r w:rsidRPr="0097573B">
        <w:rPr>
          <w:rFonts w:ascii="Garamond" w:eastAsia="Calibri" w:hAnsi="Garamond"/>
          <w:sz w:val="20"/>
          <w:szCs w:val="20"/>
        </w:rPr>
        <w:t xml:space="preserve">s escolas organizam os tempos letivos na unidade que considerem mais </w:t>
      </w:r>
      <w:r w:rsidR="004F3EC9" w:rsidRPr="00943BC1">
        <w:rPr>
          <w:rFonts w:ascii="Garamond" w:eastAsia="Calibri" w:hAnsi="Garamond"/>
          <w:sz w:val="20"/>
          <w:szCs w:val="20"/>
        </w:rPr>
        <w:t>adequada</w:t>
      </w:r>
      <w:r w:rsidRPr="00943BC1">
        <w:rPr>
          <w:rFonts w:ascii="Garamond" w:eastAsia="Calibri" w:hAnsi="Garamond"/>
          <w:sz w:val="20"/>
          <w:szCs w:val="20"/>
        </w:rPr>
        <w:t>.</w:t>
      </w:r>
    </w:p>
    <w:tbl>
      <w:tblPr>
        <w:tblW w:w="8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</w:tblGrid>
      <w:tr w:rsidR="0057285C" w:rsidRPr="0097573B" w:rsidTr="0057285C">
        <w:trPr>
          <w:trHeight w:val="315"/>
          <w:jc w:val="center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43BC1" w:rsidRDefault="0057285C" w:rsidP="00D4783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DA4A9D" w:rsidRPr="0097573B" w:rsidRDefault="00DA4A9D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57285C">
        <w:trPr>
          <w:trHeight w:val="30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Componentes </w:t>
            </w:r>
            <w:r w:rsidR="00000365" w:rsidRPr="0097573B">
              <w:rPr>
                <w:rFonts w:ascii="Garamond" w:eastAsia="Calibri" w:hAnsi="Garamond"/>
                <w:sz w:val="20"/>
                <w:szCs w:val="20"/>
              </w:rPr>
              <w:t xml:space="preserve">de 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currículo</w:t>
            </w:r>
            <w:r w:rsidR="00DF67B3" w:rsidRPr="00943BC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(b)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7.º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8.º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9.º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Total de ciclo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Áreas disciplinares/Disciplinas: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947"/>
          <w:jc w:val="center"/>
        </w:trPr>
        <w:tc>
          <w:tcPr>
            <w:tcW w:w="31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 …………………...….</w:t>
            </w:r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Línguas Estrangeiras:…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..................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…...</w:t>
            </w:r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Inglês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 Estrangeira II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675</w:t>
            </w:r>
          </w:p>
        </w:tc>
      </w:tr>
      <w:tr w:rsidR="0057285C" w:rsidRPr="0097573B" w:rsidTr="0057285C">
        <w:trPr>
          <w:trHeight w:val="990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Sociais e Humanas</w:t>
            </w:r>
            <w:r w:rsidR="00EE0038">
              <w:rPr>
                <w:rFonts w:ascii="Garamond" w:eastAsia="Calibri" w:hAnsi="Garamond"/>
                <w:sz w:val="20"/>
                <w:szCs w:val="20"/>
              </w:rPr>
              <w:t>:……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.....</w:t>
            </w:r>
            <w:proofErr w:type="gramEnd"/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História</w:t>
            </w:r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Geografia</w:t>
            </w:r>
          </w:p>
          <w:p w:rsidR="0057285C" w:rsidRPr="00943BC1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Cidadania e Desenvolvimento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775</w:t>
            </w:r>
          </w:p>
        </w:tc>
      </w:tr>
      <w:tr w:rsidR="0057285C" w:rsidRPr="0097573B" w:rsidTr="0057285C">
        <w:trPr>
          <w:trHeight w:val="834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EE0038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Matemática ………</w:t>
            </w:r>
            <w:proofErr w:type="gramStart"/>
            <w:r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>
              <w:rPr>
                <w:rFonts w:ascii="Garamond" w:eastAsia="Calibri" w:hAnsi="Garamond"/>
                <w:sz w:val="20"/>
                <w:szCs w:val="20"/>
              </w:rPr>
              <w:t>…………</w:t>
            </w:r>
          </w:p>
          <w:p w:rsidR="0057285C" w:rsidRPr="0097573B" w:rsidRDefault="00EE0038" w:rsidP="0034448F">
            <w:pPr>
              <w:widowControl w:val="0"/>
              <w:autoSpaceDN w:val="0"/>
              <w:spacing w:line="240" w:lineRule="auto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Ciências Físico-Naturais:………...</w:t>
            </w:r>
            <w:r w:rsidR="0057285C" w:rsidRPr="0097573B">
              <w:rPr>
                <w:rFonts w:ascii="Garamond" w:eastAsia="Calibri" w:hAnsi="Garamond"/>
                <w:sz w:val="20"/>
                <w:szCs w:val="20"/>
              </w:rPr>
              <w:t>…</w:t>
            </w:r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Ciências Naturais</w:t>
            </w:r>
          </w:p>
          <w:p w:rsidR="0057285C" w:rsidRPr="0097573B" w:rsidRDefault="0057285C" w:rsidP="0034448F">
            <w:pPr>
              <w:widowControl w:val="0"/>
              <w:autoSpaceDN w:val="0"/>
              <w:spacing w:line="240" w:lineRule="auto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Físico-Química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225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600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675</w:t>
            </w:r>
          </w:p>
          <w:p w:rsidR="0057285C" w:rsidRPr="0097573B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Visual (c) 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270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Física (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d)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405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Formação Artística Especializada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315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720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315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315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945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2520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e)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FA0B43" w:rsidRDefault="00977AC0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(f)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…………………………………....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 (f)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 (f)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45 (f)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135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jc w:val="right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Total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(</w:t>
            </w:r>
            <w:r w:rsidR="00E331FC" w:rsidRPr="00FA0B43">
              <w:rPr>
                <w:rFonts w:ascii="Garamond" w:eastAsia="Calibri" w:hAnsi="Garamond"/>
                <w:sz w:val="20"/>
                <w:szCs w:val="20"/>
              </w:rPr>
              <w:t>g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1575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1980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1575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2070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1575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4725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6300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Oferta Complementar ……...…...…...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E331FC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E331FC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E331FC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</w:tbl>
    <w:p w:rsidR="0057285C" w:rsidRPr="0097573B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 xml:space="preserve">A carga horária semanal indicada constitui uma referência para cada componente </w:t>
      </w:r>
      <w:r w:rsidR="00156983" w:rsidRPr="00FA0B43">
        <w:rPr>
          <w:rFonts w:ascii="Garamond" w:eastAsia="Calibri" w:hAnsi="Garamond"/>
          <w:sz w:val="20"/>
          <w:szCs w:val="20"/>
        </w:rPr>
        <w:t xml:space="preserve">de </w:t>
      </w:r>
      <w:r w:rsidRPr="0097573B">
        <w:rPr>
          <w:rFonts w:ascii="Garamond" w:eastAsia="Calibri" w:hAnsi="Garamond"/>
          <w:sz w:val="20"/>
          <w:szCs w:val="20"/>
        </w:rPr>
        <w:t>currículo, com exceção da componente da formação artística especializada.</w:t>
      </w:r>
      <w:r w:rsidR="00104DC7" w:rsidRPr="00FA0B43">
        <w:rPr>
          <w:rFonts w:ascii="Garamond" w:eastAsia="Calibri" w:hAnsi="Garamond"/>
          <w:sz w:val="20"/>
        </w:rPr>
        <w:t xml:space="preserve"> Sempre que os alunos frequentem turmas não exclusivamente constituídas por alunos do ensino artístico especializado, estes frequentam as disciplinas comuns das áreas disciplinares não vocacionais com a carga horária e na unidade adotadas pela escola de ensino básico geral na turma que frequentam.</w:t>
      </w:r>
    </w:p>
    <w:p w:rsidR="00DF67B3" w:rsidRPr="00FA0B43" w:rsidRDefault="00DF67B3" w:rsidP="0034448F">
      <w:pPr>
        <w:pStyle w:val="PargrafodaLista"/>
        <w:widowControl w:val="0"/>
        <w:numPr>
          <w:ilvl w:val="0"/>
          <w:numId w:val="39"/>
        </w:numPr>
        <w:tabs>
          <w:tab w:val="left" w:pos="284"/>
          <w:tab w:val="left" w:pos="426"/>
        </w:tabs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A </w:t>
      </w:r>
      <w:r w:rsidRPr="0097573B">
        <w:rPr>
          <w:rFonts w:ascii="Garamond" w:eastAsia="Calibri" w:hAnsi="Garamond"/>
          <w:sz w:val="20"/>
          <w:szCs w:val="20"/>
        </w:rPr>
        <w:t xml:space="preserve">organização </w:t>
      </w:r>
      <w:r w:rsidRPr="00FA0B43">
        <w:rPr>
          <w:rFonts w:ascii="Garamond" w:eastAsia="Calibri" w:hAnsi="Garamond"/>
          <w:sz w:val="20"/>
          <w:szCs w:val="20"/>
        </w:rPr>
        <w:t>do funcionamento das disciplinas pode ocorrer de um modo trimestral</w:t>
      </w:r>
      <w:r w:rsidR="003B47AA" w:rsidRPr="00FA0B43">
        <w:rPr>
          <w:rFonts w:ascii="Garamond" w:eastAsia="Calibri" w:hAnsi="Garamond"/>
          <w:sz w:val="20"/>
          <w:szCs w:val="20"/>
        </w:rPr>
        <w:t xml:space="preserve">, </w:t>
      </w:r>
      <w:r w:rsidRPr="0097573B">
        <w:rPr>
          <w:rFonts w:ascii="Garamond" w:eastAsia="Calibri" w:hAnsi="Garamond"/>
          <w:sz w:val="20"/>
          <w:szCs w:val="20"/>
        </w:rPr>
        <w:t>semestral</w:t>
      </w:r>
      <w:r w:rsidRPr="00FA0B43">
        <w:rPr>
          <w:rFonts w:ascii="Garamond" w:eastAsia="Calibri" w:hAnsi="Garamond"/>
          <w:sz w:val="20"/>
          <w:szCs w:val="20"/>
        </w:rPr>
        <w:t>, ou outr</w:t>
      </w:r>
      <w:r w:rsidR="003B47AA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 xml:space="preserve">, </w:t>
      </w:r>
      <w:r w:rsidR="002C6A6B" w:rsidRPr="00FA0B43">
        <w:rPr>
          <w:rFonts w:ascii="Garamond" w:eastAsia="Calibri" w:hAnsi="Garamond"/>
          <w:sz w:val="20"/>
          <w:szCs w:val="20"/>
        </w:rPr>
        <w:t xml:space="preserve">de acordo com a </w:t>
      </w:r>
      <w:r w:rsidR="00743E67" w:rsidRPr="00FA0B43">
        <w:rPr>
          <w:rFonts w:ascii="Garamond" w:eastAsia="Calibri" w:hAnsi="Garamond"/>
          <w:sz w:val="20"/>
        </w:rPr>
        <w:t xml:space="preserve">alínea </w:t>
      </w:r>
      <w:r w:rsidR="00743E67" w:rsidRPr="00FA0B43">
        <w:rPr>
          <w:rFonts w:ascii="Garamond" w:eastAsia="Calibri" w:hAnsi="Garamond"/>
          <w:i/>
          <w:sz w:val="20"/>
        </w:rPr>
        <w:t>e)</w:t>
      </w:r>
      <w:r w:rsidR="00743E67" w:rsidRPr="00FA0B43">
        <w:rPr>
          <w:rFonts w:ascii="Garamond" w:eastAsia="Calibri" w:hAnsi="Garamond"/>
          <w:sz w:val="20"/>
        </w:rPr>
        <w:t xml:space="preserve"> do n.º 2 do artigo 19.º</w:t>
      </w:r>
      <w:r w:rsidRPr="00FA0B43">
        <w:rPr>
          <w:rFonts w:ascii="Garamond" w:eastAsia="Calibri" w:hAnsi="Garamond"/>
          <w:sz w:val="20"/>
          <w:szCs w:val="20"/>
        </w:rPr>
        <w:t xml:space="preserve">. </w:t>
      </w:r>
    </w:p>
    <w:p w:rsidR="0057285C" w:rsidRPr="00943BC1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 xml:space="preserve">Disciplina de frequência facultativa, mediante decisão do encarregado de educação – e de acordo com as possibilidades da escola – a tomar no momento de </w:t>
      </w:r>
      <w:r w:rsidRPr="00943BC1">
        <w:rPr>
          <w:rFonts w:ascii="Garamond" w:eastAsia="Calibri" w:hAnsi="Garamond"/>
          <w:sz w:val="20"/>
          <w:szCs w:val="20"/>
        </w:rPr>
        <w:t>ingresso no curso (3.º ciclo).</w:t>
      </w:r>
    </w:p>
    <w:p w:rsidR="0057285C" w:rsidRPr="00943BC1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Não existe na formação em Dança.</w:t>
      </w:r>
    </w:p>
    <w:p w:rsidR="0057285C" w:rsidRPr="00FA0B43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Disciplina de </w:t>
      </w:r>
      <w:r w:rsidR="002F72E7" w:rsidRPr="00FA0B43">
        <w:rPr>
          <w:rFonts w:ascii="Garamond" w:eastAsia="Calibri" w:hAnsi="Garamond"/>
          <w:sz w:val="20"/>
        </w:rPr>
        <w:t>oferta obrigatória e de</w:t>
      </w:r>
      <w:r w:rsidR="002F72E7" w:rsidRPr="0097573B">
        <w:rPr>
          <w:rFonts w:ascii="Garamond" w:eastAsia="Calibri" w:hAnsi="Garamond"/>
          <w:sz w:val="20"/>
          <w:szCs w:val="20"/>
        </w:rPr>
        <w:t xml:space="preserve"> </w:t>
      </w:r>
      <w:r w:rsidRPr="00943BC1">
        <w:rPr>
          <w:rFonts w:ascii="Garamond" w:eastAsia="Calibri" w:hAnsi="Garamond"/>
          <w:sz w:val="20"/>
          <w:szCs w:val="20"/>
        </w:rPr>
        <w:t>frequência facultativa</w:t>
      </w:r>
      <w:r w:rsidR="00977AC0" w:rsidRPr="00FA0B43">
        <w:rPr>
          <w:rFonts w:ascii="Garamond" w:eastAsia="Calibri" w:hAnsi="Garamond"/>
          <w:sz w:val="20"/>
          <w:szCs w:val="20"/>
        </w:rPr>
        <w:t>, com um tempo letivo</w:t>
      </w:r>
      <w:r w:rsidR="00D20511" w:rsidRPr="00FA0B43">
        <w:rPr>
          <w:rFonts w:ascii="Garamond" w:eastAsia="Calibri" w:hAnsi="Garamond"/>
          <w:sz w:val="20"/>
        </w:rPr>
        <w:t>, nunca inferior a 45 minutos</w:t>
      </w:r>
      <w:r w:rsidR="00E331FC" w:rsidRPr="00FA0B43">
        <w:rPr>
          <w:rFonts w:ascii="Garamond" w:eastAsia="Calibri" w:hAnsi="Garamond"/>
          <w:sz w:val="20"/>
          <w:szCs w:val="20"/>
        </w:rPr>
        <w:t>, a organizar na unidade definida pela escola</w:t>
      </w:r>
    </w:p>
    <w:p w:rsidR="0057285C" w:rsidRPr="00943BC1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>Carga horária de oferta facultativa,</w:t>
      </w:r>
      <w:r w:rsidRPr="00943BC1">
        <w:rPr>
          <w:rFonts w:ascii="Garamond" w:eastAsia="Calibri" w:hAnsi="Garamond"/>
          <w:sz w:val="20"/>
          <w:szCs w:val="20"/>
        </w:rPr>
        <w:t xml:space="preserve"> a ser utilizada, integral ou parcialmente, na componente de formação artística especializada em atividades de conjunto ou no reforço de disciplinas coletivas.</w:t>
      </w:r>
    </w:p>
    <w:p w:rsidR="0057285C" w:rsidRPr="00943BC1" w:rsidRDefault="0057285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</w:rPr>
      </w:pPr>
      <w:r w:rsidRPr="00943BC1">
        <w:rPr>
          <w:rFonts w:ascii="Garamond" w:eastAsia="Calibri" w:hAnsi="Garamond"/>
          <w:sz w:val="20"/>
          <w:szCs w:val="20"/>
        </w:rPr>
        <w:t>Do somatório das cargas horárias alocadas a cada disciplina resulta um tempo total inferior ao Total constante na matriz, ficando ao critério da escola a gestão do tempo sobrante, a utilizar no</w:t>
      </w:r>
      <w:r w:rsidRPr="00943BC1">
        <w:rPr>
          <w:rFonts w:ascii="Garamond" w:eastAsia="Calibri" w:hAnsi="Garamond"/>
        </w:rPr>
        <w:t xml:space="preserve"> </w:t>
      </w:r>
      <w:r w:rsidRPr="00943BC1">
        <w:rPr>
          <w:rFonts w:ascii="Garamond" w:eastAsia="Calibri" w:hAnsi="Garamond"/>
          <w:sz w:val="20"/>
          <w:szCs w:val="20"/>
        </w:rPr>
        <w:t xml:space="preserve">reforço das componentes </w:t>
      </w:r>
      <w:r w:rsidR="00156983" w:rsidRPr="00943BC1">
        <w:rPr>
          <w:rFonts w:ascii="Garamond" w:eastAsia="Calibri" w:hAnsi="Garamond"/>
          <w:sz w:val="20"/>
          <w:szCs w:val="20"/>
        </w:rPr>
        <w:t>de</w:t>
      </w:r>
      <w:r w:rsidR="00156983" w:rsidRPr="00FA0B43">
        <w:rPr>
          <w:rFonts w:ascii="Garamond" w:eastAsia="Calibri" w:hAnsi="Garamond"/>
          <w:sz w:val="20"/>
          <w:szCs w:val="20"/>
        </w:rPr>
        <w:t xml:space="preserve"> </w:t>
      </w:r>
      <w:r w:rsidRPr="0097573B">
        <w:rPr>
          <w:rFonts w:ascii="Garamond" w:eastAsia="Calibri" w:hAnsi="Garamond"/>
          <w:sz w:val="20"/>
          <w:szCs w:val="20"/>
        </w:rPr>
        <w:t>currículo, com exceção da componente de formação artística especializada</w:t>
      </w:r>
      <w:r w:rsidR="00484009" w:rsidRPr="00943BC1">
        <w:rPr>
          <w:rFonts w:ascii="Garamond" w:eastAsia="Calibri" w:hAnsi="Garamond"/>
          <w:sz w:val="20"/>
          <w:szCs w:val="20"/>
        </w:rPr>
        <w:t>.</w:t>
      </w:r>
    </w:p>
    <w:p w:rsidR="00E331FC" w:rsidRPr="00943BC1" w:rsidRDefault="00E331FC" w:rsidP="0034448F">
      <w:pPr>
        <w:pStyle w:val="PargrafodaLista"/>
        <w:widowControl w:val="0"/>
        <w:numPr>
          <w:ilvl w:val="0"/>
          <w:numId w:val="39"/>
        </w:numPr>
        <w:tabs>
          <w:tab w:val="left" w:pos="426"/>
        </w:tabs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Componente destinada à criação de </w:t>
      </w:r>
      <w:proofErr w:type="gramStart"/>
      <w:r w:rsidRPr="00943BC1">
        <w:rPr>
          <w:rFonts w:ascii="Garamond" w:eastAsia="Calibri" w:hAnsi="Garamond"/>
          <w:sz w:val="20"/>
          <w:szCs w:val="20"/>
        </w:rPr>
        <w:t>nova(s</w:t>
      </w:r>
      <w:proofErr w:type="gramEnd"/>
      <w:r w:rsidRPr="00943BC1">
        <w:rPr>
          <w:rFonts w:ascii="Garamond" w:eastAsia="Calibri" w:hAnsi="Garamond"/>
          <w:sz w:val="20"/>
          <w:szCs w:val="20"/>
        </w:rPr>
        <w:t xml:space="preserve">) disciplina(s) para enriquecimento do currículo. </w:t>
      </w:r>
      <w:proofErr w:type="gramStart"/>
      <w:r w:rsidRPr="00943BC1">
        <w:rPr>
          <w:rFonts w:ascii="Garamond" w:eastAsia="Calibri" w:hAnsi="Garamond"/>
          <w:sz w:val="20"/>
          <w:szCs w:val="20"/>
        </w:rPr>
        <w:t>A(s</w:t>
      </w:r>
      <w:proofErr w:type="gramEnd"/>
      <w:r w:rsidRPr="00943BC1">
        <w:rPr>
          <w:rFonts w:ascii="Garamond" w:eastAsia="Calibri" w:hAnsi="Garamond"/>
          <w:sz w:val="20"/>
          <w:szCs w:val="20"/>
        </w:rPr>
        <w:t xml:space="preserve">) nova(s) disciplina(s), criada(s) pela escola no tempo destinado à Oferta Complementar, apresenta(m) identidade e documentos curriculares próprios. </w:t>
      </w:r>
      <w:proofErr w:type="gramStart"/>
      <w:r w:rsidRPr="00943BC1">
        <w:rPr>
          <w:rFonts w:ascii="Garamond" w:eastAsia="Calibri" w:hAnsi="Garamond"/>
          <w:sz w:val="20"/>
          <w:szCs w:val="20"/>
        </w:rPr>
        <w:t>Disciplina(s</w:t>
      </w:r>
      <w:proofErr w:type="gramEnd"/>
      <w:r w:rsidRPr="00943BC1">
        <w:rPr>
          <w:rFonts w:ascii="Garamond" w:eastAsia="Calibri" w:hAnsi="Garamond"/>
          <w:sz w:val="20"/>
          <w:szCs w:val="20"/>
        </w:rPr>
        <w:t>) de oferta facultativa, mas de frequência obrigatória quando exista(m).</w:t>
      </w:r>
    </w:p>
    <w:p w:rsidR="007B621F" w:rsidRPr="0034448F" w:rsidRDefault="007B621F" w:rsidP="00943BC1">
      <w:pPr>
        <w:widowControl w:val="0"/>
        <w:spacing w:after="120"/>
        <w:ind w:left="40" w:firstLine="180"/>
        <w:jc w:val="center"/>
        <w:rPr>
          <w:rFonts w:ascii="Garamond" w:eastAsia="Calibri" w:hAnsi="Garamond"/>
          <w:b/>
        </w:rPr>
      </w:pPr>
      <w:r w:rsidRPr="0034448F">
        <w:rPr>
          <w:rFonts w:ascii="Garamond" w:eastAsia="Calibri" w:hAnsi="Garamond"/>
          <w:b/>
        </w:rPr>
        <w:lastRenderedPageBreak/>
        <w:t>Cursos científico-humanísticos</w:t>
      </w:r>
      <w:r w:rsidR="0034448F" w:rsidRPr="0034448F">
        <w:rPr>
          <w:rFonts w:ascii="Garamond" w:eastAsia="Calibri" w:hAnsi="Garamond"/>
          <w:b/>
        </w:rPr>
        <w:t xml:space="preserve"> | </w:t>
      </w:r>
      <w:r w:rsidR="00484009" w:rsidRPr="0034448F">
        <w:rPr>
          <w:rFonts w:ascii="Garamond" w:eastAsia="Calibri" w:hAnsi="Garamond"/>
          <w:b/>
        </w:rPr>
        <w:t>Ensino secundário</w:t>
      </w:r>
    </w:p>
    <w:p w:rsidR="00960ABE" w:rsidRPr="00943BC1" w:rsidRDefault="00960ABE" w:rsidP="0034448F">
      <w:pPr>
        <w:widowControl w:val="0"/>
        <w:spacing w:line="240" w:lineRule="auto"/>
        <w:ind w:left="142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Tomando por referência a matriz curricular-base e </w:t>
      </w:r>
      <w:r w:rsidRPr="0097573B">
        <w:rPr>
          <w:rFonts w:ascii="Garamond" w:eastAsia="Calibri" w:hAnsi="Garamond"/>
          <w:sz w:val="20"/>
          <w:szCs w:val="20"/>
        </w:rPr>
        <w:t>as opções relativas à autonomia e flexibilidade curricular</w:t>
      </w:r>
      <w:r w:rsidRPr="00FA0B43">
        <w:rPr>
          <w:rFonts w:ascii="Garamond" w:eastAsia="Calibri" w:hAnsi="Garamond"/>
          <w:sz w:val="20"/>
          <w:szCs w:val="20"/>
        </w:rPr>
        <w:t xml:space="preserve">, as escolas organizam o trabalho de integração e articulação curricular com vista ao desenvolvimento do Perfil dos </w:t>
      </w:r>
      <w:r w:rsidR="00E331FC" w:rsidRPr="00FA0B43">
        <w:rPr>
          <w:rFonts w:ascii="Garamond" w:eastAsia="Calibri" w:hAnsi="Garamond"/>
          <w:sz w:val="20"/>
          <w:szCs w:val="20"/>
        </w:rPr>
        <w:t>A</w:t>
      </w:r>
      <w:r w:rsidRPr="00FA0B43">
        <w:rPr>
          <w:rFonts w:ascii="Garamond" w:eastAsia="Calibri" w:hAnsi="Garamond"/>
          <w:sz w:val="20"/>
          <w:szCs w:val="20"/>
        </w:rPr>
        <w:t xml:space="preserve">lunos à </w:t>
      </w:r>
      <w:r w:rsidR="00E331FC" w:rsidRPr="00FA0B43">
        <w:rPr>
          <w:rFonts w:ascii="Garamond" w:eastAsia="Calibri" w:hAnsi="Garamond"/>
          <w:sz w:val="20"/>
          <w:szCs w:val="20"/>
        </w:rPr>
        <w:t>S</w:t>
      </w:r>
      <w:r w:rsidRPr="00FA0B43">
        <w:rPr>
          <w:rFonts w:ascii="Garamond" w:eastAsia="Calibri" w:hAnsi="Garamond"/>
          <w:sz w:val="20"/>
          <w:szCs w:val="20"/>
        </w:rPr>
        <w:t xml:space="preserve">aída da </w:t>
      </w:r>
      <w:r w:rsidR="00E331FC" w:rsidRPr="00FA0B43">
        <w:rPr>
          <w:rFonts w:ascii="Garamond" w:eastAsia="Calibri" w:hAnsi="Garamond"/>
          <w:sz w:val="20"/>
          <w:szCs w:val="20"/>
        </w:rPr>
        <w:t>E</w:t>
      </w:r>
      <w:r w:rsidRPr="00FA0B43">
        <w:rPr>
          <w:rFonts w:ascii="Garamond" w:eastAsia="Calibri" w:hAnsi="Garamond"/>
          <w:sz w:val="20"/>
          <w:szCs w:val="20"/>
        </w:rPr>
        <w:t xml:space="preserve">scolaridade </w:t>
      </w:r>
      <w:r w:rsidR="00E331FC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>brigatória. A</w:t>
      </w:r>
      <w:r w:rsidRPr="0097573B">
        <w:rPr>
          <w:rFonts w:ascii="Garamond" w:eastAsia="Calibri" w:hAnsi="Garamond"/>
          <w:sz w:val="20"/>
          <w:szCs w:val="20"/>
        </w:rPr>
        <w:t xml:space="preserve">s escolas organizam os tempos letivos na unidade que considerem mais </w:t>
      </w:r>
      <w:r w:rsidR="004F3EC9" w:rsidRPr="00943BC1">
        <w:rPr>
          <w:rFonts w:ascii="Garamond" w:eastAsia="Calibri" w:hAnsi="Garamond"/>
          <w:sz w:val="20"/>
          <w:szCs w:val="20"/>
        </w:rPr>
        <w:t>adequada</w:t>
      </w:r>
      <w:r w:rsidRPr="00943BC1">
        <w:rPr>
          <w:rFonts w:ascii="Garamond" w:eastAsia="Calibri" w:hAnsi="Garamond"/>
          <w:sz w:val="20"/>
          <w:szCs w:val="20"/>
        </w:rPr>
        <w:t>.</w:t>
      </w:r>
    </w:p>
    <w:tbl>
      <w:tblPr>
        <w:tblW w:w="8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25"/>
        <w:gridCol w:w="1276"/>
        <w:gridCol w:w="1276"/>
        <w:gridCol w:w="1134"/>
      </w:tblGrid>
      <w:tr w:rsidR="0057285C" w:rsidRPr="0097573B" w:rsidTr="0057285C">
        <w:trPr>
          <w:trHeight w:val="307"/>
          <w:jc w:val="center"/>
        </w:trPr>
        <w:tc>
          <w:tcPr>
            <w:tcW w:w="42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DA4A9D" w:rsidRPr="0097573B" w:rsidRDefault="00DA4A9D" w:rsidP="00FA0B43">
            <w:pPr>
              <w:widowControl w:val="0"/>
              <w:autoSpaceDN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605A3B">
        <w:trPr>
          <w:trHeight w:val="307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Componentes de formação</w:t>
            </w:r>
            <w:r w:rsidR="00DF67B3" w:rsidRPr="0097573B">
              <w:rPr>
                <w:rFonts w:ascii="Garamond" w:eastAsia="Calibri" w:hAnsi="Garamond"/>
                <w:sz w:val="20"/>
                <w:szCs w:val="20"/>
              </w:rPr>
              <w:t xml:space="preserve"> (b)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10.º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11.º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12.º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</w:tr>
      <w:tr w:rsidR="0057285C" w:rsidRPr="0097573B" w:rsidTr="00605A3B">
        <w:trPr>
          <w:trHeight w:val="619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Geral:</w:t>
            </w:r>
          </w:p>
          <w:p w:rsidR="0057285C" w:rsidRPr="0097573B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 ………………………………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….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 Estrangeira I, II ou III (</w:t>
            </w:r>
            <w:proofErr w:type="gramStart"/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c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Filosofia ………………………………</w:t>
            </w:r>
            <w:r w:rsidR="00C23C96">
              <w:rPr>
                <w:rFonts w:ascii="Garamond" w:eastAsia="Calibri" w:hAnsi="Garamond"/>
                <w:sz w:val="20"/>
                <w:szCs w:val="20"/>
              </w:rPr>
              <w:t>..</w:t>
            </w:r>
            <w:r w:rsidRPr="00943BC1">
              <w:rPr>
                <w:rFonts w:ascii="Garamond" w:eastAsia="Calibri" w:hAnsi="Garamond"/>
                <w:sz w:val="20"/>
                <w:szCs w:val="20"/>
              </w:rPr>
              <w:t>.…...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Educação Física ………………………</w:t>
            </w:r>
            <w:proofErr w:type="gramStart"/>
            <w:r w:rsidR="00C23C96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>……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ind w:lef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Cidadania e Desenvolvimento (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k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180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180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D4783C" w:rsidRDefault="0057285C" w:rsidP="001C1445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D4783C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D4783C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-</w:t>
            </w:r>
          </w:p>
          <w:p w:rsidR="0057285C" w:rsidRPr="001C1445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1C1445">
              <w:rPr>
                <w:rFonts w:ascii="Garamond" w:eastAsia="Calibri" w:hAnsi="Garamond"/>
                <w:sz w:val="20"/>
                <w:szCs w:val="20"/>
              </w:rPr>
              <w:t>-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</w:tr>
      <w:tr w:rsidR="0057285C" w:rsidRPr="0097573B" w:rsidTr="00C23C96">
        <w:trPr>
          <w:trHeight w:val="990"/>
          <w:jc w:val="center"/>
        </w:trPr>
        <w:tc>
          <w:tcPr>
            <w:tcW w:w="4253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C23C96">
            <w:pPr>
              <w:widowControl w:val="0"/>
              <w:autoSpaceDN w:val="0"/>
              <w:spacing w:after="120"/>
              <w:jc w:val="left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Específica:</w:t>
            </w:r>
          </w:p>
          <w:p w:rsidR="0057285C" w:rsidRPr="0097573B" w:rsidRDefault="0057285C" w:rsidP="00C23C96">
            <w:pPr>
              <w:widowControl w:val="0"/>
              <w:autoSpaceDN w:val="0"/>
              <w:spacing w:after="120"/>
              <w:ind w:left="356"/>
              <w:jc w:val="left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Trienal ……………………….………………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567" w:hanging="352"/>
              <w:jc w:val="left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Opções (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):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356"/>
              <w:jc w:val="left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Bienal 1…………………………………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>…….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356"/>
              <w:jc w:val="left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Bienal 2……………………………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>………….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567" w:hanging="352"/>
              <w:jc w:val="left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Opções (</w:t>
            </w:r>
            <w:r w:rsidR="00EA1BA0" w:rsidRPr="00FA0B43">
              <w:rPr>
                <w:rFonts w:ascii="Garamond" w:eastAsia="Calibri" w:hAnsi="Garamond"/>
                <w:sz w:val="20"/>
                <w:szCs w:val="20"/>
              </w:rPr>
              <w:t>e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):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356"/>
              <w:jc w:val="left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Anual 1 …………………………….………….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567" w:hanging="352"/>
              <w:jc w:val="left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Opções (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f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):</w:t>
            </w:r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356"/>
              <w:jc w:val="left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Anual 2 (</w:t>
            </w:r>
            <w:proofErr w:type="gramStart"/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g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……………………………..……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  <w:p w:rsidR="0057285C" w:rsidRPr="00943BC1" w:rsidRDefault="0057285C" w:rsidP="00C23C96">
            <w:pPr>
              <w:widowControl w:val="0"/>
              <w:autoSpaceDN w:val="0"/>
              <w:spacing w:after="120"/>
              <w:ind w:left="567"/>
              <w:jc w:val="left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 w:rsidP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  <w:p w:rsidR="0057285C" w:rsidRPr="0097573B" w:rsidRDefault="0057285C" w:rsidP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 w:rsidP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270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ou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315</w:t>
            </w:r>
          </w:p>
          <w:p w:rsidR="0057285C" w:rsidRPr="0097573B" w:rsidRDefault="0057285C" w:rsidP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270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ou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250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270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ou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315</w:t>
            </w:r>
          </w:p>
          <w:p w:rsidR="002C0AB0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270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ou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3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270</w:t>
            </w:r>
          </w:p>
          <w:p w:rsidR="0057285C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C23C96" w:rsidRDefault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C23C96" w:rsidRPr="0097573B" w:rsidRDefault="00C23C96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</w:tr>
      <w:tr w:rsidR="0057285C" w:rsidRPr="0097573B" w:rsidTr="00605A3B">
        <w:trPr>
          <w:trHeight w:val="315"/>
          <w:jc w:val="center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</w:t>
            </w:r>
            <w:proofErr w:type="gramStart"/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……………….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BE014B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AC3C6D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BE014B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AC3C6D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FA0B43" w:rsidRDefault="00AC3C6D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(h)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ind w:left="2665"/>
              <w:jc w:val="right"/>
              <w:rPr>
                <w:rFonts w:ascii="Garamond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Total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(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i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 (</w:t>
            </w:r>
            <w:r w:rsidR="00DF67B3" w:rsidRPr="00FA0B43">
              <w:rPr>
                <w:rFonts w:ascii="Garamond" w:eastAsia="Calibri" w:hAnsi="Garamond"/>
                <w:sz w:val="20"/>
                <w:szCs w:val="20"/>
              </w:rPr>
              <w:t>j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1530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1620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1530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1620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1035</w:t>
            </w:r>
          </w:p>
        </w:tc>
      </w:tr>
    </w:tbl>
    <w:p w:rsidR="0057285C" w:rsidRPr="00974286" w:rsidRDefault="0057285C" w:rsidP="0034448F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 xml:space="preserve">A carga horária semanal indicada constitui uma referência para cada componente </w:t>
      </w:r>
      <w:r w:rsidR="00D0277E" w:rsidRPr="00974286">
        <w:rPr>
          <w:rFonts w:ascii="Garamond" w:eastAsia="Calibri" w:hAnsi="Garamond"/>
          <w:sz w:val="20"/>
          <w:szCs w:val="20"/>
        </w:rPr>
        <w:t>de formação</w:t>
      </w:r>
      <w:r w:rsidRPr="00974286">
        <w:rPr>
          <w:rFonts w:ascii="Garamond" w:eastAsia="Calibri" w:hAnsi="Garamond"/>
          <w:sz w:val="20"/>
          <w:szCs w:val="20"/>
        </w:rPr>
        <w:t>.</w:t>
      </w:r>
    </w:p>
    <w:p w:rsidR="00DF67B3" w:rsidRPr="00974286" w:rsidRDefault="00DF67B3" w:rsidP="0034448F">
      <w:pPr>
        <w:pStyle w:val="PargrafodaLista"/>
        <w:widowControl w:val="0"/>
        <w:numPr>
          <w:ilvl w:val="0"/>
          <w:numId w:val="40"/>
        </w:numPr>
        <w:tabs>
          <w:tab w:val="left" w:pos="426"/>
        </w:tabs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A organização do funcionamento das disciplinas pode ocorrer de um modo trimestral</w:t>
      </w:r>
      <w:r w:rsidR="00B304C4" w:rsidRPr="00974286">
        <w:rPr>
          <w:rFonts w:ascii="Garamond" w:eastAsia="Calibri" w:hAnsi="Garamond"/>
          <w:sz w:val="20"/>
          <w:szCs w:val="20"/>
        </w:rPr>
        <w:t xml:space="preserve">, </w:t>
      </w:r>
      <w:r w:rsidRPr="00974286">
        <w:rPr>
          <w:rFonts w:ascii="Garamond" w:eastAsia="Calibri" w:hAnsi="Garamond"/>
          <w:sz w:val="20"/>
          <w:szCs w:val="20"/>
        </w:rPr>
        <w:t>semestral, ou outr</w:t>
      </w:r>
      <w:r w:rsidR="00B304C4" w:rsidRPr="00974286">
        <w:rPr>
          <w:rFonts w:ascii="Garamond" w:eastAsia="Calibri" w:hAnsi="Garamond"/>
          <w:sz w:val="20"/>
          <w:szCs w:val="20"/>
        </w:rPr>
        <w:t>o</w:t>
      </w:r>
      <w:r w:rsidRPr="00974286">
        <w:rPr>
          <w:rFonts w:ascii="Garamond" w:eastAsia="Calibri" w:hAnsi="Garamond"/>
          <w:sz w:val="20"/>
          <w:szCs w:val="20"/>
        </w:rPr>
        <w:t xml:space="preserve">, </w:t>
      </w:r>
      <w:r w:rsidR="002C6A6B" w:rsidRPr="00974286">
        <w:rPr>
          <w:rFonts w:ascii="Garamond" w:eastAsia="Calibri" w:hAnsi="Garamond"/>
          <w:sz w:val="20"/>
          <w:szCs w:val="20"/>
        </w:rPr>
        <w:t xml:space="preserve">de acordo com </w:t>
      </w:r>
      <w:r w:rsidR="00743E67" w:rsidRPr="00974286">
        <w:rPr>
          <w:rFonts w:ascii="Garamond" w:eastAsia="Calibri" w:hAnsi="Garamond"/>
          <w:sz w:val="20"/>
        </w:rPr>
        <w:t xml:space="preserve">a alínea </w:t>
      </w:r>
      <w:r w:rsidR="00743E67" w:rsidRPr="00974286">
        <w:rPr>
          <w:rFonts w:ascii="Garamond" w:eastAsia="Calibri" w:hAnsi="Garamond"/>
          <w:i/>
          <w:sz w:val="20"/>
        </w:rPr>
        <w:t>e)</w:t>
      </w:r>
      <w:r w:rsidR="00743E67" w:rsidRPr="00974286">
        <w:rPr>
          <w:rFonts w:ascii="Garamond" w:eastAsia="Calibri" w:hAnsi="Garamond"/>
          <w:sz w:val="20"/>
        </w:rPr>
        <w:t xml:space="preserve"> do n.º 2 do artigo 19</w:t>
      </w:r>
      <w:r w:rsidR="002C6A6B" w:rsidRPr="00974286">
        <w:rPr>
          <w:rFonts w:ascii="Garamond" w:eastAsia="Calibri" w:hAnsi="Garamond"/>
          <w:sz w:val="20"/>
        </w:rPr>
        <w:t>.º</w:t>
      </w:r>
      <w:r w:rsidRPr="00974286">
        <w:rPr>
          <w:rFonts w:ascii="Garamond" w:eastAsia="Calibri" w:hAnsi="Garamond"/>
          <w:sz w:val="20"/>
          <w:szCs w:val="20"/>
        </w:rPr>
        <w:t xml:space="preserve">. </w:t>
      </w:r>
    </w:p>
    <w:p w:rsidR="0057285C" w:rsidRPr="00974286" w:rsidRDefault="0057285C" w:rsidP="0034448F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O aluno escolhe uma língua estrangeira. Se tiver estudado apenas uma língua estrangeira no ensino básico, iniciará obrigatoriamente uma segunda língua no ensino secundário. No caso de o aluno iniciar uma língua, tomando em conta as disponibilidades da escola, poderá cumulativamente dar continuidade à Língua Estrangeira I como disciplina facultativa, com aceitação expressa do acréscimo de carga horária.</w:t>
      </w:r>
    </w:p>
    <w:p w:rsidR="0057285C" w:rsidRPr="00974286" w:rsidRDefault="0057285C" w:rsidP="0034448F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O aluno escolhe duas disciplinas bienais.</w:t>
      </w:r>
    </w:p>
    <w:p w:rsidR="0057285C" w:rsidRPr="00974286" w:rsidRDefault="0057285C" w:rsidP="0034448F">
      <w:pPr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proofErr w:type="gramStart"/>
      <w:r w:rsidRPr="00974286">
        <w:rPr>
          <w:rFonts w:ascii="Garamond" w:eastAsia="Calibri" w:hAnsi="Garamond"/>
          <w:sz w:val="20"/>
          <w:szCs w:val="20"/>
        </w:rPr>
        <w:t>e</w:t>
      </w:r>
      <w:proofErr w:type="gramEnd"/>
      <w:r w:rsidRPr="00974286">
        <w:rPr>
          <w:rFonts w:ascii="Garamond" w:eastAsia="Calibri" w:hAnsi="Garamond"/>
          <w:sz w:val="20"/>
          <w:szCs w:val="20"/>
        </w:rPr>
        <w:t xml:space="preserve"> (</w:t>
      </w:r>
      <w:r w:rsidR="00DF67B3" w:rsidRPr="00974286">
        <w:rPr>
          <w:rFonts w:ascii="Garamond" w:eastAsia="Calibri" w:hAnsi="Garamond"/>
          <w:sz w:val="20"/>
          <w:szCs w:val="20"/>
        </w:rPr>
        <w:t>f</w:t>
      </w:r>
      <w:r w:rsidRPr="00974286">
        <w:rPr>
          <w:rFonts w:ascii="Garamond" w:eastAsia="Calibri" w:hAnsi="Garamond"/>
          <w:sz w:val="20"/>
          <w:szCs w:val="20"/>
        </w:rPr>
        <w:t xml:space="preserve">) O aluno escolhe duas disciplinas anuais, sendo uma delas obrigatoriamente do conjunto de opções da alínea </w:t>
      </w:r>
      <w:r w:rsidR="00484009" w:rsidRPr="00974286">
        <w:rPr>
          <w:rFonts w:ascii="Garamond" w:eastAsia="Calibri" w:hAnsi="Garamond"/>
          <w:sz w:val="20"/>
          <w:szCs w:val="20"/>
        </w:rPr>
        <w:t>(</w:t>
      </w:r>
      <w:r w:rsidR="006400EF" w:rsidRPr="00974286">
        <w:rPr>
          <w:rFonts w:ascii="Garamond" w:eastAsia="Calibri" w:hAnsi="Garamond"/>
          <w:sz w:val="20"/>
          <w:szCs w:val="20"/>
        </w:rPr>
        <w:t>e</w:t>
      </w:r>
      <w:r w:rsidRPr="00974286">
        <w:rPr>
          <w:rFonts w:ascii="Garamond" w:eastAsia="Calibri" w:hAnsi="Garamond"/>
          <w:sz w:val="20"/>
          <w:szCs w:val="20"/>
        </w:rPr>
        <w:t>).</w:t>
      </w:r>
    </w:p>
    <w:p w:rsidR="0057285C" w:rsidRPr="00974286" w:rsidRDefault="0057285C" w:rsidP="0034448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hanging="578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Oferta dependente do projeto educativo da escola – conjunto de disciplinas comum a todos os cursos.</w:t>
      </w:r>
    </w:p>
    <w:p w:rsidR="0057285C" w:rsidRPr="00974286" w:rsidRDefault="0057285C" w:rsidP="0034448F">
      <w:pPr>
        <w:pStyle w:val="PargrafodaLista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contextualSpacing w:val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 xml:space="preserve">Disciplina de </w:t>
      </w:r>
      <w:r w:rsidR="00BE014B" w:rsidRPr="00974286">
        <w:rPr>
          <w:rFonts w:ascii="Garamond" w:eastAsia="Calibri" w:hAnsi="Garamond"/>
          <w:sz w:val="20"/>
          <w:szCs w:val="20"/>
        </w:rPr>
        <w:t xml:space="preserve">oferta obrigatória e de </w:t>
      </w:r>
      <w:r w:rsidRPr="00974286">
        <w:rPr>
          <w:rFonts w:ascii="Garamond" w:eastAsia="Calibri" w:hAnsi="Garamond"/>
          <w:sz w:val="20"/>
          <w:szCs w:val="20"/>
        </w:rPr>
        <w:t>frequência facultativa,</w:t>
      </w:r>
      <w:r w:rsidR="00977AC0" w:rsidRPr="00974286">
        <w:rPr>
          <w:rFonts w:ascii="Garamond" w:eastAsia="Calibri" w:hAnsi="Garamond"/>
          <w:sz w:val="20"/>
          <w:szCs w:val="20"/>
        </w:rPr>
        <w:t xml:space="preserve"> com </w:t>
      </w:r>
      <w:r w:rsidR="00B96079" w:rsidRPr="00974286">
        <w:rPr>
          <w:rFonts w:ascii="Garamond" w:eastAsia="Calibri" w:hAnsi="Garamond"/>
          <w:sz w:val="20"/>
          <w:szCs w:val="20"/>
        </w:rPr>
        <w:t xml:space="preserve">um </w:t>
      </w:r>
      <w:r w:rsidR="00977AC0" w:rsidRPr="00974286">
        <w:rPr>
          <w:rFonts w:ascii="Garamond" w:eastAsia="Calibri" w:hAnsi="Garamond"/>
          <w:sz w:val="20"/>
          <w:szCs w:val="20"/>
        </w:rPr>
        <w:t xml:space="preserve">tempo letivo, </w:t>
      </w:r>
      <w:r w:rsidR="00F553DC" w:rsidRPr="00974286">
        <w:rPr>
          <w:rFonts w:ascii="Garamond" w:eastAsia="Calibri" w:hAnsi="Garamond"/>
          <w:sz w:val="20"/>
        </w:rPr>
        <w:t xml:space="preserve">nunca inferior a </w:t>
      </w:r>
      <w:r w:rsidR="00B96079" w:rsidRPr="00974286">
        <w:rPr>
          <w:rFonts w:ascii="Garamond" w:eastAsia="Calibri" w:hAnsi="Garamond"/>
          <w:sz w:val="20"/>
        </w:rPr>
        <w:t xml:space="preserve">45 </w:t>
      </w:r>
      <w:r w:rsidR="00F553DC" w:rsidRPr="00974286">
        <w:rPr>
          <w:rFonts w:ascii="Garamond" w:eastAsia="Calibri" w:hAnsi="Garamond"/>
          <w:sz w:val="20"/>
        </w:rPr>
        <w:t>minutos,</w:t>
      </w:r>
      <w:r w:rsidR="00F553DC" w:rsidRPr="00974286">
        <w:rPr>
          <w:rFonts w:ascii="Garamond" w:eastAsia="Calibri" w:hAnsi="Garamond"/>
          <w:sz w:val="20"/>
          <w:szCs w:val="20"/>
        </w:rPr>
        <w:t xml:space="preserve"> </w:t>
      </w:r>
      <w:r w:rsidR="00977AC0" w:rsidRPr="00974286">
        <w:rPr>
          <w:rFonts w:ascii="Garamond" w:eastAsia="Calibri" w:hAnsi="Garamond"/>
          <w:sz w:val="20"/>
          <w:szCs w:val="20"/>
        </w:rPr>
        <w:t>a organizar na unidade definida pela escola.</w:t>
      </w:r>
    </w:p>
    <w:p w:rsidR="0057285C" w:rsidRPr="00974286" w:rsidRDefault="0057285C" w:rsidP="0034448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Em função das opções dos diversos cursos científico-humanísticos.</w:t>
      </w:r>
    </w:p>
    <w:p w:rsidR="0057285C" w:rsidRPr="00974286" w:rsidRDefault="0057285C" w:rsidP="0034448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rPr>
          <w:rFonts w:ascii="Garamond" w:eastAsia="Calibri" w:hAnsi="Garamond"/>
          <w:sz w:val="20"/>
          <w:szCs w:val="20"/>
        </w:rPr>
      </w:pPr>
      <w:r w:rsidRPr="00974286">
        <w:rPr>
          <w:rFonts w:ascii="Garamond" w:eastAsia="Calibri" w:hAnsi="Garamond"/>
          <w:sz w:val="20"/>
          <w:szCs w:val="20"/>
        </w:rPr>
        <w:t>Do somatório das cargas horárias alocadas a cada disciplina resulta um tempo total inferior ao Total constante na matriz, ficando ao critério da escola a gestão do tempo sobrante.</w:t>
      </w:r>
    </w:p>
    <w:p w:rsidR="0057285C" w:rsidRPr="00943BC1" w:rsidRDefault="0057285C" w:rsidP="0034448F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426"/>
        </w:tabs>
        <w:autoSpaceDN w:val="0"/>
        <w:spacing w:line="240" w:lineRule="auto"/>
        <w:ind w:left="142" w:firstLine="0"/>
        <w:jc w:val="left"/>
        <w:rPr>
          <w:rFonts w:ascii="Garamond" w:hAnsi="Garamond"/>
        </w:rPr>
      </w:pPr>
      <w:r w:rsidRPr="00974286">
        <w:rPr>
          <w:rFonts w:ascii="Garamond" w:eastAsia="Calibri" w:hAnsi="Garamond"/>
          <w:sz w:val="20"/>
          <w:szCs w:val="20"/>
        </w:rPr>
        <w:t>Componente desenvolvida com o contributo de disciplinas e componentes de formação.</w:t>
      </w:r>
      <w:r w:rsidRPr="00943BC1">
        <w:rPr>
          <w:rFonts w:ascii="Garamond" w:hAnsi="Garamond"/>
        </w:rPr>
        <w:br w:type="page"/>
      </w:r>
    </w:p>
    <w:p w:rsidR="00F634FA" w:rsidRPr="00C23C96" w:rsidRDefault="00F634FA" w:rsidP="00943BC1">
      <w:pPr>
        <w:widowControl w:val="0"/>
        <w:spacing w:after="120"/>
        <w:ind w:left="40" w:firstLine="180"/>
        <w:jc w:val="center"/>
        <w:rPr>
          <w:rFonts w:ascii="Garamond" w:eastAsia="Calibri" w:hAnsi="Garamond"/>
          <w:b/>
        </w:rPr>
      </w:pPr>
      <w:r w:rsidRPr="00C23C96">
        <w:rPr>
          <w:rFonts w:ascii="Garamond" w:eastAsia="Calibri" w:hAnsi="Garamond"/>
          <w:b/>
        </w:rPr>
        <w:lastRenderedPageBreak/>
        <w:t>Cursos artísticos especializados</w:t>
      </w:r>
      <w:r w:rsidR="00C23C96" w:rsidRPr="00C23C96">
        <w:rPr>
          <w:rFonts w:ascii="Garamond" w:eastAsia="Calibri" w:hAnsi="Garamond"/>
          <w:b/>
        </w:rPr>
        <w:t xml:space="preserve"> | </w:t>
      </w:r>
      <w:r w:rsidR="00484009" w:rsidRPr="00C23C96">
        <w:rPr>
          <w:rFonts w:ascii="Garamond" w:eastAsia="Calibri" w:hAnsi="Garamond"/>
          <w:b/>
        </w:rPr>
        <w:t>Ensino secundário</w:t>
      </w:r>
    </w:p>
    <w:p w:rsidR="0057285C" w:rsidRPr="00943BC1" w:rsidRDefault="00960ABE" w:rsidP="00C23C96">
      <w:pPr>
        <w:widowControl w:val="0"/>
        <w:spacing w:after="120" w:line="240" w:lineRule="auto"/>
        <w:ind w:left="142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Tomando por referência a matriz curricular-base e </w:t>
      </w:r>
      <w:r w:rsidRPr="0097573B">
        <w:rPr>
          <w:rFonts w:ascii="Garamond" w:eastAsia="Calibri" w:hAnsi="Garamond"/>
          <w:sz w:val="20"/>
          <w:szCs w:val="20"/>
        </w:rPr>
        <w:t>as opções relativas à autonomia e flexibilidade curricular</w:t>
      </w:r>
      <w:r w:rsidRPr="00FA0B43">
        <w:rPr>
          <w:rFonts w:ascii="Garamond" w:eastAsia="Calibri" w:hAnsi="Garamond"/>
          <w:sz w:val="20"/>
          <w:szCs w:val="20"/>
        </w:rPr>
        <w:t xml:space="preserve">, as escolas organizam o trabalho de integração e articulação curricular com vista ao desenvolvimento do Perfil dos </w:t>
      </w:r>
      <w:r w:rsidR="00EA1BA0" w:rsidRPr="00FA0B43">
        <w:rPr>
          <w:rFonts w:ascii="Garamond" w:eastAsia="Calibri" w:hAnsi="Garamond"/>
          <w:sz w:val="20"/>
          <w:szCs w:val="20"/>
        </w:rPr>
        <w:t>A</w:t>
      </w:r>
      <w:r w:rsidRPr="00FA0B43">
        <w:rPr>
          <w:rFonts w:ascii="Garamond" w:eastAsia="Calibri" w:hAnsi="Garamond"/>
          <w:sz w:val="20"/>
          <w:szCs w:val="20"/>
        </w:rPr>
        <w:t xml:space="preserve">lunos à </w:t>
      </w:r>
      <w:r w:rsidR="00EA1BA0" w:rsidRPr="00FA0B43">
        <w:rPr>
          <w:rFonts w:ascii="Garamond" w:eastAsia="Calibri" w:hAnsi="Garamond"/>
          <w:sz w:val="20"/>
          <w:szCs w:val="20"/>
        </w:rPr>
        <w:t>S</w:t>
      </w:r>
      <w:r w:rsidRPr="00FA0B43">
        <w:rPr>
          <w:rFonts w:ascii="Garamond" w:eastAsia="Calibri" w:hAnsi="Garamond"/>
          <w:sz w:val="20"/>
          <w:szCs w:val="20"/>
        </w:rPr>
        <w:t xml:space="preserve">aída da </w:t>
      </w:r>
      <w:r w:rsidR="00EA1BA0" w:rsidRPr="00FA0B43">
        <w:rPr>
          <w:rFonts w:ascii="Garamond" w:eastAsia="Calibri" w:hAnsi="Garamond"/>
          <w:sz w:val="20"/>
          <w:szCs w:val="20"/>
        </w:rPr>
        <w:t>E</w:t>
      </w:r>
      <w:r w:rsidRPr="00FA0B43">
        <w:rPr>
          <w:rFonts w:ascii="Garamond" w:eastAsia="Calibri" w:hAnsi="Garamond"/>
          <w:sz w:val="20"/>
          <w:szCs w:val="20"/>
        </w:rPr>
        <w:t xml:space="preserve">scolaridade </w:t>
      </w:r>
      <w:r w:rsidR="00EA1BA0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>brigatória. A</w:t>
      </w:r>
      <w:r w:rsidRPr="0097573B">
        <w:rPr>
          <w:rFonts w:ascii="Garamond" w:eastAsia="Calibri" w:hAnsi="Garamond"/>
          <w:sz w:val="20"/>
          <w:szCs w:val="20"/>
        </w:rPr>
        <w:t xml:space="preserve">s escolas organizam os tempos letivos na unidade que considerem mais </w:t>
      </w:r>
      <w:r w:rsidR="00030253" w:rsidRPr="00943BC1">
        <w:rPr>
          <w:rFonts w:ascii="Garamond" w:eastAsia="Calibri" w:hAnsi="Garamond"/>
          <w:sz w:val="20"/>
          <w:szCs w:val="20"/>
        </w:rPr>
        <w:t>adequada.</w:t>
      </w:r>
    </w:p>
    <w:tbl>
      <w:tblPr>
        <w:tblW w:w="87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13"/>
        <w:gridCol w:w="1560"/>
        <w:gridCol w:w="1417"/>
        <w:gridCol w:w="1848"/>
      </w:tblGrid>
      <w:tr w:rsidR="0057285C" w:rsidRPr="0097573B" w:rsidTr="0057285C">
        <w:trPr>
          <w:trHeight w:val="307"/>
          <w:jc w:val="center"/>
        </w:trPr>
        <w:tc>
          <w:tcPr>
            <w:tcW w:w="35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Carga horária semanal (a)</w:t>
            </w:r>
          </w:p>
          <w:p w:rsidR="00DA4A9D" w:rsidRPr="0097573B" w:rsidRDefault="00DA4A9D" w:rsidP="00FA0B43">
            <w:pPr>
              <w:widowControl w:val="0"/>
              <w:autoSpaceDN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(minutos)</w:t>
            </w:r>
          </w:p>
        </w:tc>
      </w:tr>
      <w:tr w:rsidR="0057285C" w:rsidRPr="0097573B" w:rsidTr="0057285C">
        <w:trPr>
          <w:trHeight w:val="307"/>
          <w:jc w:val="center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Componentes de formação</w:t>
            </w:r>
            <w:r w:rsidR="00913204" w:rsidRPr="0097573B">
              <w:rPr>
                <w:rFonts w:ascii="Garamond" w:eastAsia="Calibri" w:hAnsi="Garamond"/>
                <w:sz w:val="20"/>
                <w:szCs w:val="20"/>
              </w:rPr>
              <w:t xml:space="preserve"> (b)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10.º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11.º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12.º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ano</w:t>
            </w:r>
            <w:proofErr w:type="gramEnd"/>
          </w:p>
        </w:tc>
      </w:tr>
      <w:tr w:rsidR="0057285C" w:rsidRPr="0097573B" w:rsidTr="0057285C">
        <w:trPr>
          <w:trHeight w:val="123"/>
          <w:jc w:val="center"/>
        </w:trPr>
        <w:tc>
          <w:tcPr>
            <w:tcW w:w="3539" w:type="dxa"/>
            <w:tcBorders>
              <w:top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Geral: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1090"/>
          <w:jc w:val="center"/>
        </w:trPr>
        <w:tc>
          <w:tcPr>
            <w:tcW w:w="3539" w:type="dxa"/>
            <w:tcBorders>
              <w:top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Português ………...……………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..........</w:t>
            </w:r>
            <w:proofErr w:type="gramEnd"/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Língua Estrangeira I, II ou III (</w:t>
            </w:r>
            <w:proofErr w:type="gramStart"/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c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…….</w:t>
            </w:r>
          </w:p>
          <w:p w:rsidR="0057285C" w:rsidRPr="00943BC1" w:rsidRDefault="00C23C96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eastAsia="Calibri" w:hAnsi="Garamond"/>
                <w:sz w:val="20"/>
                <w:szCs w:val="20"/>
              </w:rPr>
              <w:t>Filosofia ………………</w:t>
            </w:r>
            <w:r w:rsidR="0057285C" w:rsidRPr="00943BC1">
              <w:rPr>
                <w:rFonts w:ascii="Garamond" w:eastAsia="Calibri" w:hAnsi="Garamond"/>
                <w:sz w:val="20"/>
                <w:szCs w:val="20"/>
              </w:rPr>
              <w:t>…………...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Educação Física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d</w:t>
            </w:r>
            <w:r w:rsidR="00C23C96">
              <w:rPr>
                <w:rFonts w:ascii="Garamond" w:eastAsia="Calibri" w:hAnsi="Garamond"/>
                <w:sz w:val="20"/>
                <w:szCs w:val="20"/>
              </w:rPr>
              <w:t>) ……………</w:t>
            </w:r>
            <w:proofErr w:type="gramStart"/>
            <w:r w:rsidR="00C23C96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ind w:left="113"/>
              <w:jc w:val="center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Cidadania e Desenvolvimento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i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180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180</w:t>
            </w: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943BC1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200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-</w:t>
            </w:r>
          </w:p>
          <w:p w:rsidR="0057285C" w:rsidRPr="00D4783C" w:rsidRDefault="0057285C" w:rsidP="00D4783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-</w:t>
            </w:r>
          </w:p>
          <w:p w:rsidR="0057285C" w:rsidRPr="00D4783C" w:rsidRDefault="0057285C" w:rsidP="001C1445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D4783C">
              <w:rPr>
                <w:rFonts w:ascii="Garamond" w:eastAsia="Calibri" w:hAnsi="Garamond"/>
                <w:sz w:val="20"/>
                <w:szCs w:val="20"/>
              </w:rPr>
              <w:t>150</w:t>
            </w:r>
          </w:p>
        </w:tc>
      </w:tr>
      <w:tr w:rsidR="0057285C" w:rsidRPr="0097573B" w:rsidTr="0057285C">
        <w:trPr>
          <w:cantSplit/>
          <w:trHeight w:val="709"/>
          <w:jc w:val="center"/>
        </w:trPr>
        <w:tc>
          <w:tcPr>
            <w:tcW w:w="3539" w:type="dxa"/>
            <w:tcBorders>
              <w:top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Científica: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Duas a quatro disciplinas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e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  <w:p w:rsidR="0057285C" w:rsidRPr="00943BC1" w:rsidRDefault="0057285C" w:rsidP="00943BC1">
            <w:pPr>
              <w:widowControl w:val="0"/>
              <w:tabs>
                <w:tab w:val="left" w:pos="3645"/>
              </w:tabs>
              <w:autoSpaceDN w:val="0"/>
              <w:spacing w:after="120"/>
              <w:ind w:left="567"/>
              <w:jc w:val="right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                                    Subtotal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f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180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540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ind w:left="567" w:hanging="441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ind w:left="567" w:hanging="441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225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1080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225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630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270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1080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225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630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180 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1260</w:t>
            </w:r>
          </w:p>
          <w:p w:rsidR="0057285C" w:rsidRPr="0097573B" w:rsidRDefault="0057285C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cantSplit/>
          <w:trHeight w:val="1074"/>
          <w:jc w:val="center"/>
        </w:trPr>
        <w:tc>
          <w:tcPr>
            <w:tcW w:w="3539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7573B" w:rsidRDefault="0057285C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Técnica Artística: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ind w:left="356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Duas a cinco disciplinas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e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  <w:p w:rsidR="0057285C" w:rsidRPr="00943BC1" w:rsidRDefault="0057285C" w:rsidP="00943BC1">
            <w:pPr>
              <w:widowControl w:val="0"/>
              <w:autoSpaceDN w:val="0"/>
              <w:spacing w:after="120"/>
              <w:jc w:val="right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                                                 Subtotal 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f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85C" w:rsidRPr="0097573B" w:rsidRDefault="0057285C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97573B">
              <w:rPr>
                <w:rFonts w:ascii="Garamond" w:eastAsia="Calibri" w:hAnsi="Garamond"/>
                <w:sz w:val="20"/>
                <w:szCs w:val="20"/>
              </w:rPr>
              <w:t>Educação Moral e Religiosa (</w:t>
            </w:r>
            <w:proofErr w:type="gramStart"/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g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proofErr w:type="gramEnd"/>
            <w:r w:rsidRPr="0097573B">
              <w:rPr>
                <w:rFonts w:ascii="Garamond" w:eastAsia="Calibri" w:hAnsi="Garamond"/>
                <w:sz w:val="20"/>
                <w:szCs w:val="20"/>
              </w:rPr>
              <w:t>……….</w:t>
            </w:r>
            <w:proofErr w:type="gramStart"/>
            <w:r w:rsidRPr="0097573B">
              <w:rPr>
                <w:rFonts w:ascii="Garamond" w:eastAsia="Calibri" w:hAnsi="Garamond"/>
                <w:sz w:val="20"/>
                <w:szCs w:val="20"/>
              </w:rPr>
              <w:t>…</w:t>
            </w:r>
            <w:r w:rsidR="00DE6674" w:rsidRPr="00943BC1">
              <w:rPr>
                <w:rFonts w:ascii="Garamond" w:eastAsia="Calibri" w:hAnsi="Garamond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F6794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g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FA0B43" w:rsidRDefault="009F6794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g</w:t>
            </w:r>
            <w:r w:rsidRPr="00FA0B43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FA0B43" w:rsidRDefault="00AC3C6D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(g)</w:t>
            </w:r>
            <w:r w:rsidR="00913204" w:rsidRPr="00FA0B43" w:rsidDel="009F6794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</w:p>
        </w:tc>
      </w:tr>
      <w:tr w:rsidR="0057285C" w:rsidRPr="0097573B" w:rsidTr="0057285C">
        <w:trPr>
          <w:trHeight w:val="315"/>
          <w:jc w:val="center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285C" w:rsidRPr="00943BC1" w:rsidRDefault="0057285C" w:rsidP="0097573B">
            <w:pPr>
              <w:widowControl w:val="0"/>
              <w:autoSpaceDN w:val="0"/>
              <w:spacing w:after="120"/>
              <w:ind w:left="-70"/>
              <w:jc w:val="right"/>
              <w:rPr>
                <w:rFonts w:ascii="Garamond" w:hAnsi="Garamond"/>
                <w:sz w:val="20"/>
                <w:szCs w:val="20"/>
              </w:rPr>
            </w:pPr>
            <w:r w:rsidRPr="00FA0B43">
              <w:rPr>
                <w:rFonts w:ascii="Garamond" w:eastAsia="Calibri" w:hAnsi="Garamond"/>
                <w:sz w:val="20"/>
                <w:szCs w:val="20"/>
              </w:rPr>
              <w:t>Total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 xml:space="preserve"> 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f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  <w:r w:rsidRPr="00943BC1">
              <w:rPr>
                <w:rFonts w:ascii="Garamond" w:eastAsia="Calibri" w:hAnsi="Garamond"/>
                <w:i/>
                <w:sz w:val="20"/>
                <w:szCs w:val="20"/>
              </w:rPr>
              <w:t xml:space="preserve"> </w:t>
            </w:r>
            <w:r w:rsidRPr="00943BC1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j</w:t>
            </w:r>
            <w:r w:rsidRPr="0097573B">
              <w:rPr>
                <w:rFonts w:ascii="Garamond" w:eastAsia="Calibri" w:hAnsi="Garamond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1305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CF5B88" w:rsidRPr="00943BC1">
              <w:rPr>
                <w:rFonts w:ascii="Garamond" w:eastAsia="Calibri" w:hAnsi="Garamond"/>
                <w:sz w:val="20"/>
                <w:szCs w:val="20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5728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1350 </w:t>
            </w:r>
            <w:proofErr w:type="gramStart"/>
            <w:r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 2250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85C" w:rsidRPr="00943BC1" w:rsidRDefault="00463196" w:rsidP="00943BC1">
            <w:pPr>
              <w:widowControl w:val="0"/>
              <w:autoSpaceDN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943BC1">
              <w:rPr>
                <w:rFonts w:ascii="Garamond" w:eastAsia="Calibri" w:hAnsi="Garamond"/>
                <w:sz w:val="20"/>
                <w:szCs w:val="20"/>
              </w:rPr>
              <w:t xml:space="preserve">1035 </w:t>
            </w:r>
            <w:proofErr w:type="gramStart"/>
            <w:r w:rsidR="0057285C" w:rsidRPr="00943BC1">
              <w:rPr>
                <w:rFonts w:ascii="Garamond" w:eastAsia="Calibri" w:hAnsi="Garamond"/>
                <w:sz w:val="20"/>
                <w:szCs w:val="20"/>
              </w:rPr>
              <w:t>a</w:t>
            </w:r>
            <w:proofErr w:type="gramEnd"/>
            <w:r w:rsidR="0057285C" w:rsidRPr="00943BC1">
              <w:rPr>
                <w:rFonts w:ascii="Garamond" w:eastAsia="Calibri" w:hAnsi="Garamond"/>
                <w:sz w:val="20"/>
                <w:szCs w:val="20"/>
              </w:rPr>
              <w:t xml:space="preserve"> 2160</w:t>
            </w:r>
            <w:r w:rsidR="00E45C36" w:rsidRPr="00D4783C"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57285C" w:rsidRPr="00D4783C">
              <w:rPr>
                <w:rFonts w:ascii="Garamond" w:eastAsia="Calibri" w:hAnsi="Garamond"/>
                <w:sz w:val="20"/>
                <w:szCs w:val="20"/>
              </w:rPr>
              <w:t>(</w:t>
            </w:r>
            <w:r w:rsidR="00913204" w:rsidRPr="00FA0B43">
              <w:rPr>
                <w:rFonts w:ascii="Garamond" w:eastAsia="Calibri" w:hAnsi="Garamond"/>
                <w:sz w:val="20"/>
                <w:szCs w:val="20"/>
              </w:rPr>
              <w:t>h</w:t>
            </w:r>
            <w:r w:rsidR="0057285C" w:rsidRPr="0097573B">
              <w:rPr>
                <w:rFonts w:ascii="Garamond" w:eastAsia="Calibri" w:hAnsi="Garamond"/>
                <w:sz w:val="20"/>
                <w:szCs w:val="20"/>
              </w:rPr>
              <w:t xml:space="preserve">) </w:t>
            </w:r>
          </w:p>
        </w:tc>
      </w:tr>
    </w:tbl>
    <w:p w:rsidR="0057285C" w:rsidRPr="0097573B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>A carga horária semanal indicada constitui uma referência para a componente de formação geral do currículo.</w:t>
      </w:r>
    </w:p>
    <w:p w:rsidR="00913204" w:rsidRPr="00FA0B43" w:rsidRDefault="00913204" w:rsidP="00D75816">
      <w:pPr>
        <w:pStyle w:val="PargrafodaLista"/>
        <w:widowControl w:val="0"/>
        <w:numPr>
          <w:ilvl w:val="0"/>
          <w:numId w:val="42"/>
        </w:numPr>
        <w:tabs>
          <w:tab w:val="left" w:pos="0"/>
          <w:tab w:val="left" w:pos="142"/>
        </w:tabs>
        <w:spacing w:line="240" w:lineRule="auto"/>
        <w:ind w:left="-142" w:firstLine="0"/>
        <w:contextualSpacing w:val="0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A organização do funcionamento das disciplinas pode </w:t>
      </w:r>
      <w:r w:rsidR="008E33B5" w:rsidRPr="00FA0B43">
        <w:rPr>
          <w:rFonts w:ascii="Garamond" w:eastAsia="Calibri" w:hAnsi="Garamond"/>
          <w:sz w:val="20"/>
          <w:szCs w:val="20"/>
        </w:rPr>
        <w:t xml:space="preserve">ocorrer de um modo trimestral, </w:t>
      </w:r>
      <w:r w:rsidRPr="00FA0B43">
        <w:rPr>
          <w:rFonts w:ascii="Garamond" w:eastAsia="Calibri" w:hAnsi="Garamond"/>
          <w:sz w:val="20"/>
          <w:szCs w:val="20"/>
        </w:rPr>
        <w:t xml:space="preserve">semestral, </w:t>
      </w:r>
      <w:r w:rsidR="008E33B5" w:rsidRPr="00FA0B43">
        <w:rPr>
          <w:rFonts w:ascii="Garamond" w:eastAsia="Calibri" w:hAnsi="Garamond"/>
          <w:sz w:val="20"/>
          <w:szCs w:val="20"/>
        </w:rPr>
        <w:t>ou outro</w:t>
      </w:r>
      <w:r w:rsidRPr="00FA0B43">
        <w:rPr>
          <w:rFonts w:ascii="Garamond" w:eastAsia="Calibri" w:hAnsi="Garamond"/>
          <w:sz w:val="20"/>
          <w:szCs w:val="20"/>
        </w:rPr>
        <w:t xml:space="preserve">, </w:t>
      </w:r>
      <w:r w:rsidR="002C6A6B" w:rsidRPr="00FA0B43">
        <w:rPr>
          <w:rFonts w:ascii="Garamond" w:eastAsia="Calibri" w:hAnsi="Garamond"/>
          <w:sz w:val="20"/>
          <w:szCs w:val="20"/>
        </w:rPr>
        <w:t xml:space="preserve">de acordo com a alínea </w:t>
      </w:r>
      <w:r w:rsidR="002C6A6B" w:rsidRPr="00FA0B43">
        <w:rPr>
          <w:rFonts w:ascii="Garamond" w:eastAsia="Calibri" w:hAnsi="Garamond"/>
          <w:i/>
          <w:sz w:val="20"/>
          <w:szCs w:val="20"/>
        </w:rPr>
        <w:t>e)</w:t>
      </w:r>
      <w:r w:rsidR="002C6A6B" w:rsidRPr="00FA0B43">
        <w:rPr>
          <w:rFonts w:ascii="Garamond" w:eastAsia="Calibri" w:hAnsi="Garamond"/>
          <w:sz w:val="20"/>
          <w:szCs w:val="20"/>
        </w:rPr>
        <w:t xml:space="preserve"> do n.º 2 do artigo </w:t>
      </w:r>
      <w:r w:rsidRPr="00FA0B43">
        <w:rPr>
          <w:rFonts w:ascii="Garamond" w:eastAsia="Calibri" w:hAnsi="Garamond"/>
          <w:sz w:val="20"/>
          <w:szCs w:val="20"/>
        </w:rPr>
        <w:t xml:space="preserve">19.º. 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>O aluno escolhe uma língua estrangeira. Se tiver estudado apenas um</w:t>
      </w:r>
      <w:r w:rsidRPr="00943BC1">
        <w:rPr>
          <w:rFonts w:ascii="Garamond" w:eastAsia="Calibri" w:hAnsi="Garamond"/>
          <w:sz w:val="20"/>
          <w:szCs w:val="20"/>
        </w:rPr>
        <w:t>a língua estrangeira no ensino básico, iniciará obrigatoriamente uma segunda língua no ensino secundário. No caso de o aluno iniciar uma segunda língua, tomando em conta as disponibilidades da escola, poderá cumulativamente dar continuidade à Língua Estrangeira I como disciplina facultativa, com a aceitação expressa do acréscimo da carga horária.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Não existe na formação em Dança.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Integra uma disciplina bienal, a frequentar ou nos 10.º e 11.º anos, ou nos 11.º e 12.º anos, escolhida de entre um leque de opções a definir de acordo com a natureza do curso e do projeto educativo da escola, podendo integrar, consoante a sua natureza, a componente de formação científica ou técnica artística.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Intervalo no qual se situam os valores da carga horária consoante o plano de estudos de cada curso.</w:t>
      </w:r>
    </w:p>
    <w:p w:rsidR="009F6794" w:rsidRPr="00FA0B43" w:rsidRDefault="009F6794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 xml:space="preserve">Disciplina de </w:t>
      </w:r>
      <w:r w:rsidRPr="00FA0B43">
        <w:rPr>
          <w:rFonts w:ascii="Garamond" w:eastAsia="Calibri" w:hAnsi="Garamond"/>
          <w:sz w:val="20"/>
          <w:szCs w:val="20"/>
        </w:rPr>
        <w:t>oferta obrigatória e de</w:t>
      </w:r>
      <w:r w:rsidRPr="0097573B">
        <w:rPr>
          <w:rFonts w:ascii="Garamond" w:eastAsia="Calibri" w:hAnsi="Garamond"/>
          <w:sz w:val="20"/>
          <w:szCs w:val="20"/>
        </w:rPr>
        <w:t xml:space="preserve"> frequência facultativa</w:t>
      </w:r>
      <w:r w:rsidRPr="00FA0B43">
        <w:rPr>
          <w:rFonts w:ascii="Garamond" w:eastAsia="Calibri" w:hAnsi="Garamond"/>
          <w:sz w:val="20"/>
          <w:szCs w:val="20"/>
        </w:rPr>
        <w:t xml:space="preserve">, com </w:t>
      </w:r>
      <w:r w:rsidR="0042355C" w:rsidRPr="00FA0B43">
        <w:rPr>
          <w:rFonts w:ascii="Garamond" w:eastAsia="Calibri" w:hAnsi="Garamond"/>
          <w:sz w:val="20"/>
          <w:szCs w:val="20"/>
        </w:rPr>
        <w:t xml:space="preserve">um </w:t>
      </w:r>
      <w:r w:rsidRPr="00FA0B43">
        <w:rPr>
          <w:rFonts w:ascii="Garamond" w:eastAsia="Calibri" w:hAnsi="Garamond"/>
          <w:sz w:val="20"/>
          <w:szCs w:val="20"/>
        </w:rPr>
        <w:t>tempo letivo,</w:t>
      </w:r>
      <w:r w:rsidR="00D20511" w:rsidRPr="00FA0B43">
        <w:rPr>
          <w:rFonts w:ascii="Garamond" w:eastAsia="Calibri" w:hAnsi="Garamond"/>
          <w:sz w:val="20"/>
          <w:szCs w:val="20"/>
        </w:rPr>
        <w:t xml:space="preserve"> </w:t>
      </w:r>
      <w:r w:rsidR="00D20511" w:rsidRPr="00FA0B43">
        <w:rPr>
          <w:rFonts w:ascii="Garamond" w:eastAsia="Calibri" w:hAnsi="Garamond"/>
          <w:sz w:val="20"/>
        </w:rPr>
        <w:t xml:space="preserve">nunca inferior a </w:t>
      </w:r>
      <w:r w:rsidR="0042355C" w:rsidRPr="00FA0B43">
        <w:rPr>
          <w:rFonts w:ascii="Garamond" w:eastAsia="Calibri" w:hAnsi="Garamond"/>
          <w:sz w:val="20"/>
        </w:rPr>
        <w:t xml:space="preserve">45 </w:t>
      </w:r>
      <w:r w:rsidR="00D20511" w:rsidRPr="00FA0B43">
        <w:rPr>
          <w:rFonts w:ascii="Garamond" w:eastAsia="Calibri" w:hAnsi="Garamond"/>
          <w:sz w:val="20"/>
        </w:rPr>
        <w:t>minutos,</w:t>
      </w:r>
      <w:r w:rsidRPr="00FA0B43">
        <w:rPr>
          <w:rFonts w:ascii="Garamond" w:eastAsia="Calibri" w:hAnsi="Garamond"/>
          <w:sz w:val="20"/>
          <w:szCs w:val="20"/>
        </w:rPr>
        <w:t xml:space="preserve"> a organizar na unidade definida pela escola.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7573B">
        <w:rPr>
          <w:rFonts w:ascii="Garamond" w:eastAsia="Calibri" w:hAnsi="Garamond"/>
          <w:sz w:val="20"/>
          <w:szCs w:val="20"/>
        </w:rPr>
        <w:t>Pode integrar, consoante a área artística, formação em contexto de t</w:t>
      </w:r>
      <w:r w:rsidRPr="00943BC1">
        <w:rPr>
          <w:rFonts w:ascii="Garamond" w:eastAsia="Calibri" w:hAnsi="Garamond"/>
          <w:sz w:val="20"/>
          <w:szCs w:val="20"/>
        </w:rPr>
        <w:t>rabalho.</w:t>
      </w:r>
    </w:p>
    <w:p w:rsidR="0057285C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  <w:sz w:val="20"/>
          <w:szCs w:val="20"/>
        </w:rPr>
      </w:pPr>
      <w:r w:rsidRPr="00943BC1">
        <w:rPr>
          <w:rFonts w:ascii="Garamond" w:eastAsia="Calibri" w:hAnsi="Garamond"/>
          <w:sz w:val="20"/>
          <w:szCs w:val="20"/>
        </w:rPr>
        <w:t>Componente desenvolvida com o contributo de todas as disciplinas e componentes de formação.</w:t>
      </w:r>
    </w:p>
    <w:p w:rsidR="007B621F" w:rsidRPr="00943BC1" w:rsidRDefault="0057285C" w:rsidP="00D75816">
      <w:pPr>
        <w:widowControl w:val="0"/>
        <w:numPr>
          <w:ilvl w:val="0"/>
          <w:numId w:val="42"/>
        </w:numPr>
        <w:tabs>
          <w:tab w:val="left" w:pos="142"/>
        </w:tabs>
        <w:autoSpaceDN w:val="0"/>
        <w:spacing w:line="240" w:lineRule="auto"/>
        <w:ind w:left="-142" w:firstLine="0"/>
        <w:rPr>
          <w:rFonts w:ascii="Garamond" w:eastAsia="Calibri" w:hAnsi="Garamond"/>
        </w:rPr>
      </w:pPr>
      <w:r w:rsidRPr="00943BC1">
        <w:rPr>
          <w:rFonts w:ascii="Garamond" w:eastAsia="Calibri" w:hAnsi="Garamond"/>
          <w:sz w:val="20"/>
          <w:szCs w:val="20"/>
        </w:rPr>
        <w:t>Do somatório das cargas horárias alocadas a cada disciplina resulta um tempo total inferior ao Total constante na matriz, ficando ao critério da escola a gestão do tempo sobrante, a utilizar no reforço da componente de formação geral.</w:t>
      </w:r>
      <w:r w:rsidR="007B621F" w:rsidRPr="00943BC1">
        <w:rPr>
          <w:rFonts w:ascii="Garamond" w:eastAsia="Calibri" w:hAnsi="Garamond"/>
        </w:rPr>
        <w:br w:type="page"/>
      </w:r>
    </w:p>
    <w:p w:rsidR="002C0AB0" w:rsidRPr="00D75816" w:rsidRDefault="007B621F" w:rsidP="00943BC1">
      <w:pPr>
        <w:widowControl w:val="0"/>
        <w:spacing w:after="120"/>
        <w:ind w:left="40" w:firstLine="180"/>
        <w:jc w:val="center"/>
        <w:rPr>
          <w:rFonts w:ascii="Garamond" w:eastAsia="Calibri" w:hAnsi="Garamond"/>
          <w:b/>
        </w:rPr>
      </w:pPr>
      <w:r w:rsidRPr="00D75816">
        <w:rPr>
          <w:rFonts w:ascii="Garamond" w:eastAsia="Calibri" w:hAnsi="Garamond"/>
          <w:b/>
        </w:rPr>
        <w:lastRenderedPageBreak/>
        <w:t xml:space="preserve">Cursos </w:t>
      </w:r>
      <w:r w:rsidR="00D86E85" w:rsidRPr="00D75816">
        <w:rPr>
          <w:rFonts w:ascii="Garamond" w:eastAsia="Calibri" w:hAnsi="Garamond"/>
          <w:b/>
        </w:rPr>
        <w:t>profissionais</w:t>
      </w:r>
      <w:r w:rsidR="00D75816" w:rsidRPr="00D75816">
        <w:rPr>
          <w:rFonts w:ascii="Garamond" w:eastAsia="Calibri" w:hAnsi="Garamond"/>
          <w:b/>
        </w:rPr>
        <w:t xml:space="preserve"> | </w:t>
      </w:r>
      <w:r w:rsidR="002C0AB0" w:rsidRPr="00D75816">
        <w:rPr>
          <w:rFonts w:ascii="Garamond" w:eastAsia="Calibri" w:hAnsi="Garamond"/>
          <w:b/>
        </w:rPr>
        <w:t>Ensino secundário</w:t>
      </w:r>
    </w:p>
    <w:p w:rsidR="00034098" w:rsidRPr="00943BC1" w:rsidRDefault="004C24C3" w:rsidP="00D75816">
      <w:pPr>
        <w:widowControl w:val="0"/>
        <w:spacing w:line="240" w:lineRule="auto"/>
        <w:ind w:left="142"/>
        <w:rPr>
          <w:rFonts w:ascii="Garamond" w:eastAsia="Calibri" w:hAnsi="Garamond"/>
          <w:sz w:val="20"/>
          <w:szCs w:val="20"/>
        </w:rPr>
      </w:pPr>
      <w:r w:rsidRPr="00FA0B43">
        <w:rPr>
          <w:rFonts w:ascii="Garamond" w:eastAsia="Calibri" w:hAnsi="Garamond"/>
          <w:sz w:val="20"/>
          <w:szCs w:val="20"/>
        </w:rPr>
        <w:t xml:space="preserve">Tomando por referência a matriz curricular-base e </w:t>
      </w:r>
      <w:r w:rsidRPr="0097573B">
        <w:rPr>
          <w:rFonts w:ascii="Garamond" w:eastAsia="Calibri" w:hAnsi="Garamond"/>
          <w:sz w:val="20"/>
          <w:szCs w:val="20"/>
        </w:rPr>
        <w:t>as opções relativas à autonomia e flexibil</w:t>
      </w:r>
      <w:r w:rsidRPr="00943BC1">
        <w:rPr>
          <w:rFonts w:ascii="Garamond" w:eastAsia="Calibri" w:hAnsi="Garamond"/>
          <w:sz w:val="20"/>
          <w:szCs w:val="20"/>
        </w:rPr>
        <w:t>idade curricular</w:t>
      </w:r>
      <w:r w:rsidRPr="00FA0B43">
        <w:rPr>
          <w:rFonts w:ascii="Garamond" w:eastAsia="Calibri" w:hAnsi="Garamond"/>
          <w:sz w:val="20"/>
          <w:szCs w:val="20"/>
        </w:rPr>
        <w:t xml:space="preserve">, as escolas organizam o trabalho de integração e articulação curricular com vista ao desenvolvimento do Perfil dos </w:t>
      </w:r>
      <w:r w:rsidR="00EA1BA0" w:rsidRPr="00FA0B43">
        <w:rPr>
          <w:rFonts w:ascii="Garamond" w:eastAsia="Calibri" w:hAnsi="Garamond"/>
          <w:sz w:val="20"/>
          <w:szCs w:val="20"/>
        </w:rPr>
        <w:t>A</w:t>
      </w:r>
      <w:r w:rsidRPr="00FA0B43">
        <w:rPr>
          <w:rFonts w:ascii="Garamond" w:eastAsia="Calibri" w:hAnsi="Garamond"/>
          <w:sz w:val="20"/>
          <w:szCs w:val="20"/>
        </w:rPr>
        <w:t xml:space="preserve">lunos à </w:t>
      </w:r>
      <w:r w:rsidR="00EA1BA0" w:rsidRPr="00FA0B43">
        <w:rPr>
          <w:rFonts w:ascii="Garamond" w:eastAsia="Calibri" w:hAnsi="Garamond"/>
          <w:sz w:val="20"/>
          <w:szCs w:val="20"/>
        </w:rPr>
        <w:t>S</w:t>
      </w:r>
      <w:r w:rsidRPr="00FA0B43">
        <w:rPr>
          <w:rFonts w:ascii="Garamond" w:eastAsia="Calibri" w:hAnsi="Garamond"/>
          <w:sz w:val="20"/>
          <w:szCs w:val="20"/>
        </w:rPr>
        <w:t xml:space="preserve">aída da </w:t>
      </w:r>
      <w:r w:rsidR="00EA1BA0" w:rsidRPr="00FA0B43">
        <w:rPr>
          <w:rFonts w:ascii="Garamond" w:eastAsia="Calibri" w:hAnsi="Garamond"/>
          <w:sz w:val="20"/>
          <w:szCs w:val="20"/>
        </w:rPr>
        <w:t>E</w:t>
      </w:r>
      <w:r w:rsidRPr="00FA0B43">
        <w:rPr>
          <w:rFonts w:ascii="Garamond" w:eastAsia="Calibri" w:hAnsi="Garamond"/>
          <w:sz w:val="20"/>
          <w:szCs w:val="20"/>
        </w:rPr>
        <w:t xml:space="preserve">scolaridade </w:t>
      </w:r>
      <w:r w:rsidR="00EA1BA0" w:rsidRPr="00FA0B43">
        <w:rPr>
          <w:rFonts w:ascii="Garamond" w:eastAsia="Calibri" w:hAnsi="Garamond"/>
          <w:sz w:val="20"/>
          <w:szCs w:val="20"/>
        </w:rPr>
        <w:t>O</w:t>
      </w:r>
      <w:r w:rsidRPr="00FA0B43">
        <w:rPr>
          <w:rFonts w:ascii="Garamond" w:eastAsia="Calibri" w:hAnsi="Garamond"/>
          <w:sz w:val="20"/>
          <w:szCs w:val="20"/>
        </w:rPr>
        <w:t>brigatória. A</w:t>
      </w:r>
      <w:r w:rsidRPr="0097573B">
        <w:rPr>
          <w:rFonts w:ascii="Garamond" w:eastAsia="Calibri" w:hAnsi="Garamond"/>
          <w:sz w:val="20"/>
          <w:szCs w:val="20"/>
        </w:rPr>
        <w:t>s escolas organizam os tempos letivos na unidade que considerem mais</w:t>
      </w:r>
      <w:r w:rsidR="00030253" w:rsidRPr="00943BC1">
        <w:rPr>
          <w:rFonts w:ascii="Garamond" w:eastAsia="Calibri" w:hAnsi="Garamond"/>
          <w:sz w:val="20"/>
          <w:szCs w:val="20"/>
        </w:rPr>
        <w:t xml:space="preserve"> adequada</w:t>
      </w:r>
      <w:r w:rsidRPr="00943BC1">
        <w:rPr>
          <w:rFonts w:ascii="Garamond" w:eastAsia="Calibri" w:hAnsi="Garamond"/>
          <w:sz w:val="20"/>
          <w:szCs w:val="20"/>
        </w:rPr>
        <w:t>.</w:t>
      </w:r>
      <w:r w:rsidR="00034098" w:rsidRPr="00943BC1">
        <w:rPr>
          <w:rFonts w:ascii="Garamond" w:eastAsia="Calibri" w:hAnsi="Garamond"/>
          <w:sz w:val="20"/>
          <w:szCs w:val="20"/>
        </w:rPr>
        <w:t xml:space="preserve"> </w:t>
      </w:r>
    </w:p>
    <w:tbl>
      <w:tblPr>
        <w:tblW w:w="8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25"/>
        <w:gridCol w:w="2416"/>
        <w:gridCol w:w="134"/>
      </w:tblGrid>
      <w:tr w:rsidR="00034098" w:rsidRPr="0097573B" w:rsidTr="007E2EA5">
        <w:trPr>
          <w:trHeight w:val="307"/>
          <w:jc w:val="center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>Componentes de formação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43BC1" w:rsidRDefault="00034098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 xml:space="preserve">Carga horária </w:t>
            </w:r>
          </w:p>
          <w:p w:rsidR="00907155" w:rsidRPr="00943BC1" w:rsidRDefault="00034098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 xml:space="preserve">Ciclo de formação </w:t>
            </w:r>
          </w:p>
          <w:p w:rsidR="00034098" w:rsidRPr="00943BC1" w:rsidRDefault="00034098" w:rsidP="00FA0B43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</w:rPr>
              <w:t>(horas) (a)</w:t>
            </w:r>
          </w:p>
        </w:tc>
        <w:tc>
          <w:tcPr>
            <w:tcW w:w="134" w:type="dxa"/>
          </w:tcPr>
          <w:p w:rsidR="00034098" w:rsidRPr="00943BC1" w:rsidRDefault="00034098" w:rsidP="0097573B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034098" w:rsidRPr="0097573B" w:rsidTr="007E2EA5">
        <w:trPr>
          <w:trHeight w:val="315"/>
          <w:jc w:val="center"/>
        </w:trPr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7573B" w:rsidRDefault="00034098" w:rsidP="0097573B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Sociocultural: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hideMark/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ind w:left="113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Cidadania e Desenvolvimento (</w:t>
            </w:r>
            <w:r w:rsidR="00944BA1" w:rsidRPr="00FA0B43">
              <w:rPr>
                <w:rFonts w:ascii="Garamond" w:eastAsia="Calibri" w:hAnsi="Garamond"/>
                <w:sz w:val="20"/>
              </w:rPr>
              <w:t>f</w:t>
            </w:r>
            <w:r w:rsidRPr="0097573B">
              <w:rPr>
                <w:rFonts w:ascii="Garamond" w:eastAsia="Calibri" w:hAnsi="Garamond"/>
                <w:sz w:val="20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134" w:type="dxa"/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034098" w:rsidRPr="0097573B" w:rsidTr="00605A3B">
        <w:trPr>
          <w:trHeight w:val="947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7573B" w:rsidRDefault="00D75816" w:rsidP="0097573B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>
              <w:rPr>
                <w:rFonts w:ascii="Garamond" w:eastAsia="Calibri" w:hAnsi="Garamond"/>
                <w:sz w:val="20"/>
              </w:rPr>
              <w:t>Português …………………………………</w:t>
            </w:r>
            <w:r w:rsidR="00034098" w:rsidRPr="0097573B">
              <w:rPr>
                <w:rFonts w:ascii="Garamond" w:eastAsia="Calibri" w:hAnsi="Garamond"/>
                <w:sz w:val="20"/>
              </w:rPr>
              <w:t>……</w:t>
            </w:r>
            <w:proofErr w:type="gramStart"/>
            <w:r w:rsidR="00034098" w:rsidRPr="0097573B">
              <w:rPr>
                <w:rFonts w:ascii="Garamond" w:eastAsia="Calibri" w:hAnsi="Garamond"/>
                <w:sz w:val="20"/>
              </w:rPr>
              <w:t>..</w:t>
            </w:r>
            <w:proofErr w:type="gramEnd"/>
            <w:r w:rsidR="00034098" w:rsidRPr="0097573B">
              <w:rPr>
                <w:rFonts w:ascii="Garamond" w:eastAsia="Calibri" w:hAnsi="Garamond"/>
                <w:sz w:val="20"/>
              </w:rPr>
              <w:t>………</w:t>
            </w:r>
            <w:proofErr w:type="gramStart"/>
            <w:r w:rsidR="00034098" w:rsidRPr="0097573B">
              <w:rPr>
                <w:rFonts w:ascii="Garamond" w:eastAsia="Calibri" w:hAnsi="Garamond"/>
                <w:sz w:val="20"/>
              </w:rPr>
              <w:t>..</w:t>
            </w:r>
            <w:proofErr w:type="gramEnd"/>
            <w:r w:rsidR="00034098" w:rsidRPr="0097573B">
              <w:rPr>
                <w:rFonts w:ascii="Garamond" w:eastAsia="Calibri" w:hAnsi="Garamond"/>
                <w:sz w:val="20"/>
              </w:rPr>
              <w:t>…</w:t>
            </w:r>
          </w:p>
          <w:p w:rsidR="00034098" w:rsidRPr="0097573B" w:rsidRDefault="00034098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Língua Estrangeira I, II ou III (</w:t>
            </w:r>
            <w:proofErr w:type="gramStart"/>
            <w:r w:rsidRPr="0097573B">
              <w:rPr>
                <w:rFonts w:ascii="Garamond" w:eastAsia="Calibri" w:hAnsi="Garamond"/>
                <w:sz w:val="20"/>
              </w:rPr>
              <w:t>b)</w:t>
            </w:r>
            <w:proofErr w:type="gramEnd"/>
            <w:r w:rsidRPr="0097573B">
              <w:rPr>
                <w:rFonts w:ascii="Garamond" w:eastAsia="Calibri" w:hAnsi="Garamond"/>
                <w:sz w:val="20"/>
              </w:rPr>
              <w:t>………………..…………...</w:t>
            </w:r>
          </w:p>
          <w:p w:rsidR="00034098" w:rsidRPr="0097573B" w:rsidRDefault="00D75816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>
              <w:rPr>
                <w:rFonts w:ascii="Garamond" w:eastAsia="Calibri" w:hAnsi="Garamond"/>
                <w:sz w:val="20"/>
              </w:rPr>
              <w:t>Área de Integração ………………………………</w:t>
            </w:r>
            <w:r w:rsidR="00034098" w:rsidRPr="0097573B">
              <w:rPr>
                <w:rFonts w:ascii="Garamond" w:eastAsia="Calibri" w:hAnsi="Garamond"/>
                <w:sz w:val="20"/>
              </w:rPr>
              <w:t>…</w:t>
            </w:r>
            <w:proofErr w:type="gramStart"/>
            <w:r w:rsidR="00034098" w:rsidRPr="0097573B">
              <w:rPr>
                <w:rFonts w:ascii="Garamond" w:eastAsia="Calibri" w:hAnsi="Garamond"/>
                <w:sz w:val="20"/>
              </w:rPr>
              <w:t>..</w:t>
            </w:r>
            <w:proofErr w:type="gramEnd"/>
            <w:r w:rsidR="00034098" w:rsidRPr="0097573B">
              <w:rPr>
                <w:rFonts w:ascii="Garamond" w:eastAsia="Calibri" w:hAnsi="Garamond"/>
                <w:sz w:val="20"/>
              </w:rPr>
              <w:t>……</w:t>
            </w:r>
            <w:proofErr w:type="gramStart"/>
            <w:r w:rsidR="00034098" w:rsidRPr="0097573B">
              <w:rPr>
                <w:rFonts w:ascii="Garamond" w:eastAsia="Calibri" w:hAnsi="Garamond"/>
                <w:sz w:val="20"/>
              </w:rPr>
              <w:t>.....</w:t>
            </w:r>
            <w:proofErr w:type="gramEnd"/>
          </w:p>
          <w:p w:rsidR="00034098" w:rsidRPr="0097573B" w:rsidRDefault="00034098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Tecnologias de Informação e Comunicação/Oferta de </w:t>
            </w:r>
            <w:r w:rsidR="00944BA1" w:rsidRPr="0097573B">
              <w:rPr>
                <w:rFonts w:ascii="Garamond" w:eastAsia="Calibri" w:hAnsi="Garamond"/>
                <w:sz w:val="20"/>
              </w:rPr>
              <w:t>E</w:t>
            </w:r>
            <w:r w:rsidRPr="0097573B">
              <w:rPr>
                <w:rFonts w:ascii="Garamond" w:eastAsia="Calibri" w:hAnsi="Garamond"/>
                <w:sz w:val="20"/>
              </w:rPr>
              <w:t>scola (c)</w:t>
            </w:r>
          </w:p>
          <w:p w:rsidR="00034098" w:rsidRPr="0097573B" w:rsidRDefault="00D75816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>
              <w:rPr>
                <w:rFonts w:ascii="Garamond" w:eastAsia="Calibri" w:hAnsi="Garamond"/>
                <w:sz w:val="20"/>
              </w:rPr>
              <w:t>Educação Física ………</w:t>
            </w:r>
            <w:r w:rsidR="00034098" w:rsidRPr="0097573B">
              <w:rPr>
                <w:rFonts w:ascii="Garamond" w:eastAsia="Calibri" w:hAnsi="Garamond"/>
                <w:sz w:val="20"/>
              </w:rPr>
              <w:t>……………………………………...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4098" w:rsidRPr="0097573B" w:rsidRDefault="00034098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320</w:t>
            </w: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220</w:t>
            </w: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220</w:t>
            </w: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100</w:t>
            </w: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140</w:t>
            </w:r>
          </w:p>
        </w:tc>
        <w:tc>
          <w:tcPr>
            <w:tcW w:w="134" w:type="dxa"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034098" w:rsidRPr="0097573B" w:rsidTr="00605A3B">
        <w:trPr>
          <w:trHeight w:val="56"/>
          <w:jc w:val="center"/>
        </w:trPr>
        <w:tc>
          <w:tcPr>
            <w:tcW w:w="5529" w:type="dxa"/>
            <w:tcBorders>
              <w:top w:val="nil"/>
              <w:left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7573B" w:rsidRDefault="00034098" w:rsidP="0097573B">
            <w:pPr>
              <w:widowControl w:val="0"/>
              <w:autoSpaceDN w:val="0"/>
              <w:spacing w:after="120"/>
              <w:ind w:left="567"/>
              <w:jc w:val="right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                                          Subtotal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4098" w:rsidRPr="0097573B" w:rsidRDefault="00034098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1000</w:t>
            </w:r>
          </w:p>
        </w:tc>
        <w:tc>
          <w:tcPr>
            <w:tcW w:w="134" w:type="dxa"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034098" w:rsidRPr="0097573B" w:rsidTr="00EB5757">
        <w:trPr>
          <w:trHeight w:val="927"/>
          <w:jc w:val="center"/>
        </w:trPr>
        <w:tc>
          <w:tcPr>
            <w:tcW w:w="5529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098" w:rsidRPr="0097573B" w:rsidRDefault="00034098" w:rsidP="0097573B">
            <w:pPr>
              <w:widowControl w:val="0"/>
              <w:tabs>
                <w:tab w:val="left" w:pos="3470"/>
              </w:tabs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Científica:</w:t>
            </w:r>
          </w:p>
          <w:p w:rsidR="00034098" w:rsidRPr="0097573B" w:rsidRDefault="00034098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Duas a t</w:t>
            </w:r>
            <w:r w:rsidR="00D75816">
              <w:rPr>
                <w:rFonts w:ascii="Garamond" w:eastAsia="Calibri" w:hAnsi="Garamond"/>
                <w:sz w:val="20"/>
              </w:rPr>
              <w:t>rês disciplinas (</w:t>
            </w:r>
            <w:proofErr w:type="gramStart"/>
            <w:r w:rsidR="00D75816">
              <w:rPr>
                <w:rFonts w:ascii="Garamond" w:eastAsia="Calibri" w:hAnsi="Garamond"/>
                <w:sz w:val="20"/>
              </w:rPr>
              <w:t>d)</w:t>
            </w:r>
            <w:proofErr w:type="gramEnd"/>
            <w:r w:rsidR="00D75816">
              <w:rPr>
                <w:rFonts w:ascii="Garamond" w:eastAsia="Calibri" w:hAnsi="Garamond"/>
                <w:sz w:val="20"/>
              </w:rPr>
              <w:t>……………………</w:t>
            </w:r>
            <w:r w:rsidRPr="0097573B">
              <w:rPr>
                <w:rFonts w:ascii="Garamond" w:eastAsia="Calibri" w:hAnsi="Garamond"/>
                <w:sz w:val="20"/>
              </w:rPr>
              <w:t>………………..</w:t>
            </w:r>
          </w:p>
          <w:p w:rsidR="00034098" w:rsidRPr="0097573B" w:rsidRDefault="00034098" w:rsidP="00943BC1">
            <w:pPr>
              <w:widowControl w:val="0"/>
              <w:autoSpaceDN w:val="0"/>
              <w:spacing w:after="120"/>
              <w:ind w:left="567"/>
              <w:rPr>
                <w:rFonts w:ascii="Garamond" w:eastAsia="Calibri" w:hAnsi="Garamond"/>
                <w:sz w:val="20"/>
              </w:rPr>
            </w:pPr>
          </w:p>
          <w:p w:rsidR="00034098" w:rsidRPr="0097573B" w:rsidRDefault="00034098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Tecnológica:</w:t>
            </w:r>
          </w:p>
          <w:p w:rsidR="00034098" w:rsidRPr="0097573B" w:rsidRDefault="00D75816" w:rsidP="00943BC1">
            <w:pPr>
              <w:widowControl w:val="0"/>
              <w:autoSpaceDN w:val="0"/>
              <w:spacing w:after="120"/>
              <w:ind w:left="356"/>
              <w:rPr>
                <w:rFonts w:ascii="Garamond" w:eastAsia="Calibri" w:hAnsi="Garamond"/>
                <w:sz w:val="20"/>
              </w:rPr>
            </w:pPr>
            <w:proofErr w:type="spellStart"/>
            <w:r>
              <w:rPr>
                <w:rFonts w:ascii="Garamond" w:eastAsia="Calibri" w:hAnsi="Garamond"/>
                <w:sz w:val="20"/>
              </w:rPr>
              <w:t>UFCD</w:t>
            </w:r>
            <w:proofErr w:type="spellEnd"/>
            <w:r>
              <w:rPr>
                <w:rFonts w:ascii="Garamond" w:eastAsia="Calibri" w:hAnsi="Garamond"/>
                <w:sz w:val="20"/>
              </w:rPr>
              <w:t xml:space="preserve"> (</w:t>
            </w:r>
            <w:proofErr w:type="gramStart"/>
            <w:r>
              <w:rPr>
                <w:rFonts w:ascii="Garamond" w:eastAsia="Calibri" w:hAnsi="Garamond"/>
                <w:sz w:val="20"/>
              </w:rPr>
              <w:t>e)</w:t>
            </w:r>
            <w:proofErr w:type="gramEnd"/>
            <w:r>
              <w:rPr>
                <w:rFonts w:ascii="Garamond" w:eastAsia="Calibri" w:hAnsi="Garamond"/>
                <w:sz w:val="20"/>
              </w:rPr>
              <w:t>…………………………………</w:t>
            </w:r>
            <w:r w:rsidR="00034098" w:rsidRPr="0097573B">
              <w:rPr>
                <w:rFonts w:ascii="Garamond" w:eastAsia="Calibri" w:hAnsi="Garamond"/>
                <w:sz w:val="20"/>
              </w:rPr>
              <w:t>………………….</w:t>
            </w:r>
          </w:p>
          <w:p w:rsidR="00AA6630" w:rsidRPr="0097573B" w:rsidRDefault="00AA6630" w:rsidP="00943BC1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</w:p>
          <w:p w:rsidR="00034098" w:rsidRPr="00943BC1" w:rsidRDefault="00034098" w:rsidP="00943BC1">
            <w:pPr>
              <w:widowControl w:val="0"/>
              <w:autoSpaceDN w:val="0"/>
              <w:spacing w:after="120"/>
              <w:rPr>
                <w:rFonts w:ascii="Garamond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Formação em contexto de trabalho </w:t>
            </w:r>
            <w:r w:rsidR="00921318" w:rsidRPr="00943BC1">
              <w:rPr>
                <w:rFonts w:ascii="Garamond" w:eastAsia="Calibri" w:hAnsi="Garamond"/>
                <w:sz w:val="20"/>
              </w:rPr>
              <w:t>…</w:t>
            </w:r>
            <w:r w:rsidR="00D75816">
              <w:rPr>
                <w:rFonts w:ascii="Garamond" w:eastAsia="Calibri" w:hAnsi="Garamond" w:cs="TimesNewRomanPSMT"/>
                <w:sz w:val="20"/>
              </w:rPr>
              <w:t>………</w:t>
            </w:r>
            <w:r w:rsidRPr="00943BC1">
              <w:rPr>
                <w:rFonts w:ascii="Garamond" w:eastAsia="Calibri" w:hAnsi="Garamond" w:cs="TimesNewRomanPSMT"/>
                <w:sz w:val="20"/>
              </w:rPr>
              <w:t>………………</w:t>
            </w:r>
            <w:proofErr w:type="gramStart"/>
            <w:r w:rsidRPr="00943BC1">
              <w:rPr>
                <w:rFonts w:ascii="Garamond" w:eastAsia="Calibri" w:hAnsi="Garamond" w:cs="TimesNewRomanPSMT"/>
                <w:sz w:val="20"/>
              </w:rPr>
              <w:t>...</w:t>
            </w:r>
            <w:r w:rsidR="00D42DF7" w:rsidRPr="00943BC1">
              <w:rPr>
                <w:rFonts w:ascii="Garamond" w:eastAsia="Calibri" w:hAnsi="Garamond" w:cs="TimesNewRomanPSMT"/>
                <w:sz w:val="20"/>
              </w:rPr>
              <w:t>......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4098" w:rsidRPr="0097573B" w:rsidRDefault="00034098">
            <w:pPr>
              <w:widowControl w:val="0"/>
              <w:autoSpaceDN w:val="0"/>
              <w:spacing w:after="120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>500</w:t>
            </w: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  <w:p w:rsidR="00EB5757" w:rsidRPr="0097573B" w:rsidRDefault="00EB5757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1000 </w:t>
            </w:r>
            <w:proofErr w:type="gramStart"/>
            <w:r w:rsidRPr="0097573B">
              <w:rPr>
                <w:rFonts w:ascii="Garamond" w:eastAsia="Calibri" w:hAnsi="Garamond"/>
                <w:sz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</w:rPr>
              <w:t xml:space="preserve"> 1300</w:t>
            </w:r>
          </w:p>
          <w:p w:rsidR="00AA6630" w:rsidRPr="0097573B" w:rsidRDefault="00AA6630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600 </w:t>
            </w:r>
            <w:proofErr w:type="gramStart"/>
            <w:r w:rsidRPr="0097573B">
              <w:rPr>
                <w:rFonts w:ascii="Garamond" w:eastAsia="Calibri" w:hAnsi="Garamond"/>
                <w:sz w:val="20"/>
              </w:rPr>
              <w:t>a</w:t>
            </w:r>
            <w:proofErr w:type="gramEnd"/>
            <w:r w:rsidRPr="0097573B">
              <w:rPr>
                <w:rFonts w:ascii="Garamond" w:eastAsia="Calibri" w:hAnsi="Garamond"/>
                <w:sz w:val="20"/>
              </w:rPr>
              <w:t xml:space="preserve"> 840</w:t>
            </w:r>
          </w:p>
        </w:tc>
        <w:tc>
          <w:tcPr>
            <w:tcW w:w="134" w:type="dxa"/>
          </w:tcPr>
          <w:p w:rsidR="00034098" w:rsidRPr="0097573B" w:rsidRDefault="00034098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</w:tr>
      <w:tr w:rsidR="0042355C" w:rsidRPr="0097573B" w:rsidTr="00605A3B">
        <w:trPr>
          <w:trHeight w:val="315"/>
          <w:jc w:val="center"/>
        </w:trPr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5C" w:rsidRPr="0097573B" w:rsidRDefault="0042355C" w:rsidP="002E1CE2">
            <w:pPr>
              <w:widowControl w:val="0"/>
              <w:autoSpaceDN w:val="0"/>
              <w:spacing w:after="120"/>
              <w:jc w:val="left"/>
              <w:rPr>
                <w:rFonts w:ascii="Garamond" w:eastAsia="Calibri" w:hAnsi="Garamond"/>
                <w:sz w:val="20"/>
              </w:rPr>
            </w:pPr>
            <w:r w:rsidRPr="0097573B">
              <w:rPr>
                <w:rFonts w:ascii="Garamond" w:eastAsia="Calibri" w:hAnsi="Garamond"/>
                <w:sz w:val="20"/>
              </w:rPr>
              <w:t xml:space="preserve">Educação Moral e </w:t>
            </w:r>
            <w:r w:rsidRPr="00974286">
              <w:rPr>
                <w:rFonts w:ascii="Garamond" w:eastAsia="Calibri" w:hAnsi="Garamond"/>
                <w:sz w:val="20"/>
              </w:rPr>
              <w:t>Religiosa (</w:t>
            </w:r>
            <w:proofErr w:type="gramStart"/>
            <w:r w:rsidR="002E1CE2" w:rsidRPr="00974286">
              <w:rPr>
                <w:rFonts w:ascii="Garamond" w:eastAsia="Calibri" w:hAnsi="Garamond"/>
                <w:sz w:val="20"/>
              </w:rPr>
              <w:t>g</w:t>
            </w:r>
            <w:r w:rsidRPr="00974286">
              <w:rPr>
                <w:rFonts w:ascii="Garamond" w:eastAsia="Calibri" w:hAnsi="Garamond"/>
                <w:sz w:val="20"/>
              </w:rPr>
              <w:t>)</w:t>
            </w:r>
            <w:proofErr w:type="gramEnd"/>
            <w:r w:rsidRPr="00974286">
              <w:rPr>
                <w:rFonts w:ascii="Garamond" w:eastAsia="Calibri" w:hAnsi="Garamond"/>
                <w:sz w:val="20"/>
              </w:rPr>
              <w:t>……………………………………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55C" w:rsidRPr="0097573B" w:rsidRDefault="004235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55C" w:rsidRPr="0097573B" w:rsidRDefault="0042355C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  <w:shd w:val="clear" w:color="auto" w:fill="FFFFFF"/>
              </w:rPr>
            </w:pPr>
            <w:r w:rsidRPr="0097573B">
              <w:rPr>
                <w:rFonts w:ascii="Garamond" w:eastAsia="Calibri" w:hAnsi="Garamond"/>
                <w:sz w:val="20"/>
                <w:shd w:val="clear" w:color="auto" w:fill="FFFFFF"/>
              </w:rPr>
              <w:t>(</w:t>
            </w:r>
            <w:r w:rsidR="002E1CE2" w:rsidRPr="00FA0B43">
              <w:rPr>
                <w:rFonts w:ascii="Garamond" w:eastAsia="Calibri" w:hAnsi="Garamond"/>
                <w:b/>
                <w:sz w:val="20"/>
                <w:shd w:val="clear" w:color="auto" w:fill="FFFFFF"/>
              </w:rPr>
              <w:t>g</w:t>
            </w:r>
            <w:r w:rsidRPr="0097573B">
              <w:rPr>
                <w:rFonts w:ascii="Garamond" w:eastAsia="Calibri" w:hAnsi="Garamond"/>
                <w:sz w:val="20"/>
                <w:shd w:val="clear" w:color="auto" w:fill="FFFFFF"/>
              </w:rPr>
              <w:t>)</w:t>
            </w:r>
          </w:p>
        </w:tc>
      </w:tr>
      <w:tr w:rsidR="00034098" w:rsidRPr="0097573B" w:rsidTr="00605A3B">
        <w:trPr>
          <w:trHeight w:val="315"/>
          <w:jc w:val="center"/>
        </w:trPr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74286" w:rsidRDefault="00034098" w:rsidP="0097573B">
            <w:pPr>
              <w:widowControl w:val="0"/>
              <w:autoSpaceDN w:val="0"/>
              <w:spacing w:after="120"/>
              <w:ind w:left="2665"/>
              <w:jc w:val="right"/>
              <w:rPr>
                <w:rFonts w:ascii="Garamond" w:eastAsia="Calibri" w:hAnsi="Garamond"/>
                <w:sz w:val="20"/>
              </w:rPr>
            </w:pPr>
            <w:r w:rsidRPr="00974286">
              <w:rPr>
                <w:rFonts w:ascii="Garamond" w:eastAsia="Calibri" w:hAnsi="Garamond"/>
                <w:sz w:val="20"/>
              </w:rPr>
              <w:t>Total (</w:t>
            </w:r>
            <w:r w:rsidR="002E1CE2" w:rsidRPr="00974286">
              <w:rPr>
                <w:rFonts w:ascii="Garamond" w:eastAsia="Calibri" w:hAnsi="Garamond"/>
                <w:sz w:val="20"/>
              </w:rPr>
              <w:t>h</w:t>
            </w:r>
            <w:r w:rsidRPr="00974286">
              <w:rPr>
                <w:rFonts w:ascii="Garamond" w:eastAsia="Calibri" w:hAnsi="Garamond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jc w:val="center"/>
              <w:rPr>
                <w:rFonts w:ascii="Garamond" w:eastAsia="Calibri" w:hAnsi="Garamond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4098" w:rsidRPr="00943BC1" w:rsidRDefault="00034098" w:rsidP="00943BC1">
            <w:pPr>
              <w:widowControl w:val="0"/>
              <w:autoSpaceDN w:val="0"/>
              <w:spacing w:after="120"/>
              <w:jc w:val="center"/>
              <w:rPr>
                <w:rFonts w:ascii="Garamond" w:hAnsi="Garamond"/>
                <w:sz w:val="20"/>
              </w:rPr>
            </w:pPr>
            <w:r w:rsidRPr="00943BC1">
              <w:rPr>
                <w:rFonts w:ascii="Garamond" w:eastAsia="Calibri" w:hAnsi="Garamond"/>
                <w:sz w:val="20"/>
                <w:shd w:val="clear" w:color="auto" w:fill="FFFFFF"/>
              </w:rPr>
              <w:t xml:space="preserve">3100 </w:t>
            </w:r>
            <w:proofErr w:type="gramStart"/>
            <w:r w:rsidRPr="00943BC1">
              <w:rPr>
                <w:rFonts w:ascii="Garamond" w:eastAsia="Calibri" w:hAnsi="Garamond"/>
                <w:sz w:val="20"/>
                <w:shd w:val="clear" w:color="auto" w:fill="FFFFFF"/>
              </w:rPr>
              <w:t>a</w:t>
            </w:r>
            <w:proofErr w:type="gramEnd"/>
            <w:r w:rsidRPr="00943BC1">
              <w:rPr>
                <w:rFonts w:ascii="Garamond" w:eastAsia="Calibri" w:hAnsi="Garamond"/>
                <w:sz w:val="20"/>
                <w:shd w:val="clear" w:color="auto" w:fill="FFFFFF"/>
              </w:rPr>
              <w:t xml:space="preserve"> 3440</w:t>
            </w:r>
            <w:r w:rsidRPr="00943BC1">
              <w:rPr>
                <w:rFonts w:ascii="Garamond" w:eastAsia="Calibri" w:hAnsi="Garamond"/>
                <w:sz w:val="20"/>
              </w:rPr>
              <w:t xml:space="preserve"> </w:t>
            </w:r>
          </w:p>
        </w:tc>
      </w:tr>
    </w:tbl>
    <w:p w:rsidR="00034098" w:rsidRPr="00943BC1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97573B">
        <w:rPr>
          <w:rFonts w:ascii="Garamond" w:eastAsia="Calibri" w:hAnsi="Garamond"/>
          <w:sz w:val="20"/>
        </w:rPr>
        <w:t xml:space="preserve">Carga horária não compartimentada pelos três anos do ciclo de formação a gerir pela escola, no âmbito da sua autonomia pedagógica, acautelando o equilíbrio da carga anual de forma </w:t>
      </w:r>
      <w:r w:rsidR="0004363E" w:rsidRPr="00943BC1">
        <w:rPr>
          <w:rFonts w:ascii="Garamond" w:eastAsia="Calibri" w:hAnsi="Garamond"/>
          <w:sz w:val="20"/>
        </w:rPr>
        <w:t>a otimizar a gestão modular, a f</w:t>
      </w:r>
      <w:r w:rsidRPr="00943BC1">
        <w:rPr>
          <w:rFonts w:ascii="Garamond" w:eastAsia="Calibri" w:hAnsi="Garamond"/>
          <w:sz w:val="20"/>
        </w:rPr>
        <w:t>orma</w:t>
      </w:r>
      <w:r w:rsidR="0004363E" w:rsidRPr="00943BC1">
        <w:rPr>
          <w:rFonts w:ascii="Garamond" w:eastAsia="Calibri" w:hAnsi="Garamond"/>
          <w:sz w:val="20"/>
        </w:rPr>
        <w:t xml:space="preserve">ção em </w:t>
      </w:r>
      <w:r w:rsidR="0004363E" w:rsidRPr="00FA0B43">
        <w:rPr>
          <w:rFonts w:ascii="Garamond" w:eastAsia="Calibri" w:hAnsi="Garamond"/>
          <w:sz w:val="20"/>
        </w:rPr>
        <w:t>c</w:t>
      </w:r>
      <w:r w:rsidR="0004363E" w:rsidRPr="0097573B">
        <w:rPr>
          <w:rFonts w:ascii="Garamond" w:eastAsia="Calibri" w:hAnsi="Garamond"/>
          <w:sz w:val="20"/>
        </w:rPr>
        <w:t xml:space="preserve">ontexto de </w:t>
      </w:r>
      <w:r w:rsidR="0004363E" w:rsidRPr="00943BC1">
        <w:rPr>
          <w:rFonts w:ascii="Garamond" w:eastAsia="Calibri" w:hAnsi="Garamond"/>
          <w:sz w:val="20"/>
        </w:rPr>
        <w:t>t</w:t>
      </w:r>
      <w:r w:rsidRPr="00943BC1">
        <w:rPr>
          <w:rFonts w:ascii="Garamond" w:eastAsia="Calibri" w:hAnsi="Garamond"/>
          <w:sz w:val="20"/>
        </w:rPr>
        <w:t>rabalho e o seu projeto de flexibilidade.</w:t>
      </w:r>
    </w:p>
    <w:p w:rsidR="00034098" w:rsidRPr="00943BC1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O aluno escolhe uma língua estrangeira. Se tiver estudado apenas uma língua estrangeira no ensino básico, iniciará obrigatoriamente uma segunda língua no ensino secundário.</w:t>
      </w:r>
    </w:p>
    <w:p w:rsidR="00034098" w:rsidRPr="00943BC1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A escola opta pelo desenvolvimento da disciplina de Tecnologias de Informação e Comunicação ou por uma Oferta de </w:t>
      </w:r>
      <w:r w:rsidR="00944BA1" w:rsidRPr="00943BC1">
        <w:rPr>
          <w:rFonts w:ascii="Garamond" w:eastAsia="Calibri" w:hAnsi="Garamond"/>
          <w:sz w:val="20"/>
        </w:rPr>
        <w:t>E</w:t>
      </w:r>
      <w:r w:rsidRPr="00943BC1">
        <w:rPr>
          <w:rFonts w:ascii="Garamond" w:eastAsia="Calibri" w:hAnsi="Garamond"/>
          <w:sz w:val="20"/>
        </w:rPr>
        <w:t>scola, de frequência obrigatória, gerindo a carga horária em função da necessidade de reforço das aprendizagens.</w:t>
      </w:r>
    </w:p>
    <w:p w:rsidR="00034098" w:rsidRPr="00D4783C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 xml:space="preserve">Disciplinas científicas de base a fixar nos referenciais de formação do </w:t>
      </w:r>
      <w:proofErr w:type="spellStart"/>
      <w:r w:rsidRPr="00943BC1">
        <w:rPr>
          <w:rFonts w:ascii="Garamond" w:eastAsia="Calibri" w:hAnsi="Garamond"/>
          <w:sz w:val="20"/>
        </w:rPr>
        <w:t>CNQ</w:t>
      </w:r>
      <w:proofErr w:type="spellEnd"/>
      <w:r w:rsidRPr="00D4783C">
        <w:rPr>
          <w:rFonts w:ascii="Garamond" w:eastAsia="Calibri" w:hAnsi="Garamond"/>
          <w:sz w:val="20"/>
        </w:rPr>
        <w:t>, em função das qualificações profissionais a adquirir.</w:t>
      </w:r>
    </w:p>
    <w:p w:rsidR="00034098" w:rsidRPr="00943BC1" w:rsidRDefault="00FC3A20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FA0B43">
        <w:rPr>
          <w:rFonts w:ascii="Garamond" w:hAnsi="Garamond"/>
          <w:sz w:val="20"/>
          <w:szCs w:val="20"/>
        </w:rPr>
        <w:t>Unidades de Formação de Curta Duração</w:t>
      </w:r>
      <w:r w:rsidRPr="0097573B">
        <w:rPr>
          <w:rFonts w:ascii="Garamond" w:eastAsia="Calibri" w:hAnsi="Garamond"/>
          <w:sz w:val="20"/>
          <w:szCs w:val="20"/>
        </w:rPr>
        <w:t xml:space="preserve"> </w:t>
      </w:r>
      <w:r w:rsidR="00034098" w:rsidRPr="00943BC1">
        <w:rPr>
          <w:rFonts w:ascii="Garamond" w:eastAsia="Calibri" w:hAnsi="Garamond"/>
          <w:sz w:val="20"/>
        </w:rPr>
        <w:t xml:space="preserve">desenvolvidas de acordo com os respetivos referenciais de formação constantes do </w:t>
      </w:r>
      <w:proofErr w:type="spellStart"/>
      <w:r w:rsidR="00034098" w:rsidRPr="00943BC1">
        <w:rPr>
          <w:rFonts w:ascii="Garamond" w:eastAsia="Calibri" w:hAnsi="Garamond"/>
          <w:sz w:val="20"/>
        </w:rPr>
        <w:t>CNQ</w:t>
      </w:r>
      <w:proofErr w:type="spellEnd"/>
      <w:r w:rsidR="00034098" w:rsidRPr="00943BC1">
        <w:rPr>
          <w:rFonts w:ascii="Garamond" w:eastAsia="Calibri" w:hAnsi="Garamond"/>
          <w:sz w:val="20"/>
        </w:rPr>
        <w:t xml:space="preserve">, observando as orientações da Agência Nacional para a Qualificação e o Ensino Profissional, </w:t>
      </w:r>
      <w:proofErr w:type="spellStart"/>
      <w:r w:rsidR="00034098" w:rsidRPr="00943BC1">
        <w:rPr>
          <w:rFonts w:ascii="Garamond" w:eastAsia="Calibri" w:hAnsi="Garamond"/>
          <w:sz w:val="20"/>
        </w:rPr>
        <w:t>I.P</w:t>
      </w:r>
      <w:proofErr w:type="spellEnd"/>
      <w:r w:rsidR="00034098" w:rsidRPr="00943BC1">
        <w:rPr>
          <w:rFonts w:ascii="Garamond" w:eastAsia="Calibri" w:hAnsi="Garamond"/>
          <w:sz w:val="20"/>
        </w:rPr>
        <w:t xml:space="preserve">., designadamente nos cursos enquadrados em regime provisório no </w:t>
      </w:r>
      <w:proofErr w:type="spellStart"/>
      <w:r w:rsidR="00034098" w:rsidRPr="00943BC1">
        <w:rPr>
          <w:rFonts w:ascii="Garamond" w:eastAsia="Calibri" w:hAnsi="Garamond"/>
          <w:sz w:val="20"/>
        </w:rPr>
        <w:t>CNQ</w:t>
      </w:r>
      <w:proofErr w:type="spellEnd"/>
      <w:r w:rsidR="002C0AB0" w:rsidRPr="00943BC1">
        <w:rPr>
          <w:rFonts w:ascii="Garamond" w:eastAsia="Calibri" w:hAnsi="Garamond"/>
          <w:sz w:val="20"/>
        </w:rPr>
        <w:t>,</w:t>
      </w:r>
      <w:r w:rsidR="00034098" w:rsidRPr="00943BC1">
        <w:rPr>
          <w:rFonts w:ascii="Garamond" w:eastAsia="Calibri" w:hAnsi="Garamond"/>
          <w:sz w:val="20"/>
        </w:rPr>
        <w:t xml:space="preserve"> para os quais se mantêm as três a quatro disciplinas definidas nos planos de estudo publicados nas portarias de criação de cada curso, devendo ser aplicados os respetivos programas em vigor.</w:t>
      </w:r>
    </w:p>
    <w:p w:rsidR="004550A3" w:rsidRPr="00943BC1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943BC1">
        <w:rPr>
          <w:rFonts w:ascii="Garamond" w:eastAsia="Calibri" w:hAnsi="Garamond"/>
          <w:sz w:val="20"/>
        </w:rPr>
        <w:t>Componente desenvolvida com o contributo de disciplinas e componentes de formação.</w:t>
      </w:r>
    </w:p>
    <w:p w:rsidR="0042355C" w:rsidRPr="00FA0B43" w:rsidRDefault="0042355C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eastAsia="Calibri" w:hAnsi="Garamond"/>
          <w:sz w:val="20"/>
        </w:rPr>
      </w:pPr>
      <w:r w:rsidRPr="00FA0B43">
        <w:rPr>
          <w:rFonts w:ascii="Garamond" w:eastAsia="Calibri" w:hAnsi="Garamond"/>
          <w:sz w:val="20"/>
        </w:rPr>
        <w:t xml:space="preserve">Disciplina de oferta obrigatória e de frequência facultativa, com uma carga horária anual nunca inferior a 54 horas nos três anos do ciclo de formação. </w:t>
      </w:r>
    </w:p>
    <w:p w:rsidR="00070AAC" w:rsidRPr="0097573B" w:rsidRDefault="00034098" w:rsidP="00D75816">
      <w:pPr>
        <w:pStyle w:val="PargrafodaLista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N w:val="0"/>
        <w:spacing w:line="240" w:lineRule="auto"/>
        <w:ind w:left="0" w:firstLine="0"/>
        <w:contextualSpacing w:val="0"/>
        <w:rPr>
          <w:rFonts w:ascii="Garamond" w:hAnsi="Garamond"/>
        </w:rPr>
      </w:pPr>
      <w:r w:rsidRPr="0097573B">
        <w:rPr>
          <w:rFonts w:ascii="Garamond" w:eastAsia="Calibri" w:hAnsi="Garamond"/>
          <w:sz w:val="20"/>
        </w:rPr>
        <w:t xml:space="preserve">A carga </w:t>
      </w:r>
      <w:r w:rsidRPr="00943BC1">
        <w:rPr>
          <w:rFonts w:ascii="Garamond" w:eastAsia="Calibri" w:hAnsi="Garamond"/>
          <w:sz w:val="20"/>
        </w:rPr>
        <w:t xml:space="preserve">horária total da formação varia entre um mínimo de 3100 horas e um máximo de 3440 horas. De modo a não ultrapassar a carga horária máxima do total da formação, deve ajustar-se a carga horária da formação em contexto de trabalho em função da carga horária das </w:t>
      </w:r>
      <w:proofErr w:type="spellStart"/>
      <w:r w:rsidRPr="00943BC1">
        <w:rPr>
          <w:rFonts w:ascii="Garamond" w:eastAsia="Calibri" w:hAnsi="Garamond"/>
          <w:sz w:val="20"/>
        </w:rPr>
        <w:t>UFCD</w:t>
      </w:r>
      <w:proofErr w:type="spellEnd"/>
      <w:r w:rsidRPr="00943BC1">
        <w:rPr>
          <w:rFonts w:ascii="Garamond" w:eastAsia="Calibri" w:hAnsi="Garamond"/>
          <w:sz w:val="20"/>
        </w:rPr>
        <w:t xml:space="preserve"> da componente tecnológica.</w:t>
      </w:r>
      <w:bookmarkEnd w:id="0"/>
      <w:r w:rsidR="00126318" w:rsidRPr="0097573B">
        <w:rPr>
          <w:rFonts w:ascii="Garamond" w:hAnsi="Garamond"/>
        </w:rPr>
        <w:t xml:space="preserve"> </w:t>
      </w:r>
    </w:p>
    <w:sectPr w:rsidR="00070AAC" w:rsidRPr="0097573B" w:rsidSect="00516FB6"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5E" w:rsidRDefault="00C30D5E" w:rsidP="000C5975">
      <w:pPr>
        <w:spacing w:line="240" w:lineRule="auto"/>
      </w:pPr>
      <w:r>
        <w:separator/>
      </w:r>
    </w:p>
  </w:endnote>
  <w:endnote w:type="continuationSeparator" w:id="0">
    <w:p w:rsidR="00C30D5E" w:rsidRDefault="00C30D5E" w:rsidP="000C5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8" w:rsidRDefault="00126318">
    <w:pPr>
      <w:pStyle w:val="Rodap"/>
      <w:jc w:val="right"/>
    </w:pPr>
  </w:p>
  <w:p w:rsidR="00126318" w:rsidRDefault="001263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5E" w:rsidRDefault="00C30D5E" w:rsidP="000C5975">
      <w:pPr>
        <w:spacing w:line="240" w:lineRule="auto"/>
      </w:pPr>
      <w:r>
        <w:separator/>
      </w:r>
    </w:p>
  </w:footnote>
  <w:footnote w:type="continuationSeparator" w:id="0">
    <w:p w:rsidR="00C30D5E" w:rsidRDefault="00C30D5E" w:rsidP="000C59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DD"/>
    <w:multiLevelType w:val="hybridMultilevel"/>
    <w:tmpl w:val="2078200C"/>
    <w:lvl w:ilvl="0" w:tplc="0926484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8D463AAA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482C"/>
    <w:multiLevelType w:val="hybridMultilevel"/>
    <w:tmpl w:val="5D9CA440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57E"/>
    <w:multiLevelType w:val="hybridMultilevel"/>
    <w:tmpl w:val="A400FFFC"/>
    <w:lvl w:ilvl="0" w:tplc="98CC7984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803E44"/>
    <w:multiLevelType w:val="multilevel"/>
    <w:tmpl w:val="05E0D19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4C93"/>
    <w:multiLevelType w:val="hybridMultilevel"/>
    <w:tmpl w:val="ED322408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B06AA"/>
    <w:multiLevelType w:val="multilevel"/>
    <w:tmpl w:val="E396979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31F2E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730F9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11E5B"/>
    <w:multiLevelType w:val="hybridMultilevel"/>
    <w:tmpl w:val="C1DEE704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03D50"/>
    <w:multiLevelType w:val="hybridMultilevel"/>
    <w:tmpl w:val="76EE0C80"/>
    <w:lvl w:ilvl="0" w:tplc="EE1AFFA0">
      <w:start w:val="1"/>
      <w:numFmt w:val="lowerLetter"/>
      <w:lvlText w:val="%1)"/>
      <w:lvlJc w:val="left"/>
      <w:pPr>
        <w:ind w:left="142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B2A79B0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04B4C"/>
    <w:multiLevelType w:val="hybridMultilevel"/>
    <w:tmpl w:val="AFCA4AC4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D6C73"/>
    <w:multiLevelType w:val="hybridMultilevel"/>
    <w:tmpl w:val="863AD2C8"/>
    <w:lvl w:ilvl="0" w:tplc="C4DCDAFC">
      <w:start w:val="1"/>
      <w:numFmt w:val="lowerRoman"/>
      <w:lvlText w:val="%1)"/>
      <w:lvlJc w:val="right"/>
      <w:pPr>
        <w:ind w:left="928" w:hanging="360"/>
      </w:pPr>
      <w:rPr>
        <w:rFonts w:hint="default"/>
        <w:b w:val="0"/>
        <w:i/>
      </w:rPr>
    </w:lvl>
    <w:lvl w:ilvl="1" w:tplc="3C529C6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0780B96"/>
    <w:multiLevelType w:val="hybridMultilevel"/>
    <w:tmpl w:val="35CC2CD2"/>
    <w:lvl w:ilvl="0" w:tplc="F29842B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42B0A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82294"/>
    <w:multiLevelType w:val="hybridMultilevel"/>
    <w:tmpl w:val="C1C07D3A"/>
    <w:lvl w:ilvl="0" w:tplc="9ED62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0E239B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4097"/>
    <w:multiLevelType w:val="hybridMultilevel"/>
    <w:tmpl w:val="F95E55AE"/>
    <w:lvl w:ilvl="0" w:tplc="63C4D03E">
      <w:start w:val="1"/>
      <w:numFmt w:val="lowerLetter"/>
      <w:lvlText w:val="%1)"/>
      <w:lvlJc w:val="left"/>
      <w:pPr>
        <w:ind w:left="784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504" w:hanging="360"/>
      </w:pPr>
    </w:lvl>
    <w:lvl w:ilvl="2" w:tplc="0816001B" w:tentative="1">
      <w:start w:val="1"/>
      <w:numFmt w:val="lowerRoman"/>
      <w:lvlText w:val="%3."/>
      <w:lvlJc w:val="right"/>
      <w:pPr>
        <w:ind w:left="2224" w:hanging="180"/>
      </w:pPr>
    </w:lvl>
    <w:lvl w:ilvl="3" w:tplc="0816000F" w:tentative="1">
      <w:start w:val="1"/>
      <w:numFmt w:val="decimal"/>
      <w:lvlText w:val="%4."/>
      <w:lvlJc w:val="left"/>
      <w:pPr>
        <w:ind w:left="2944" w:hanging="360"/>
      </w:pPr>
    </w:lvl>
    <w:lvl w:ilvl="4" w:tplc="08160019" w:tentative="1">
      <w:start w:val="1"/>
      <w:numFmt w:val="lowerLetter"/>
      <w:lvlText w:val="%5."/>
      <w:lvlJc w:val="left"/>
      <w:pPr>
        <w:ind w:left="3664" w:hanging="360"/>
      </w:pPr>
    </w:lvl>
    <w:lvl w:ilvl="5" w:tplc="0816001B" w:tentative="1">
      <w:start w:val="1"/>
      <w:numFmt w:val="lowerRoman"/>
      <w:lvlText w:val="%6."/>
      <w:lvlJc w:val="right"/>
      <w:pPr>
        <w:ind w:left="4384" w:hanging="180"/>
      </w:pPr>
    </w:lvl>
    <w:lvl w:ilvl="6" w:tplc="0816000F" w:tentative="1">
      <w:start w:val="1"/>
      <w:numFmt w:val="decimal"/>
      <w:lvlText w:val="%7."/>
      <w:lvlJc w:val="left"/>
      <w:pPr>
        <w:ind w:left="5104" w:hanging="360"/>
      </w:pPr>
    </w:lvl>
    <w:lvl w:ilvl="7" w:tplc="08160019" w:tentative="1">
      <w:start w:val="1"/>
      <w:numFmt w:val="lowerLetter"/>
      <w:lvlText w:val="%8."/>
      <w:lvlJc w:val="left"/>
      <w:pPr>
        <w:ind w:left="5824" w:hanging="360"/>
      </w:pPr>
    </w:lvl>
    <w:lvl w:ilvl="8" w:tplc="08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159A726F"/>
    <w:multiLevelType w:val="hybridMultilevel"/>
    <w:tmpl w:val="9E1AF102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C83C05"/>
    <w:multiLevelType w:val="hybridMultilevel"/>
    <w:tmpl w:val="3EAE07C0"/>
    <w:lvl w:ilvl="0" w:tplc="9E4EA25C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A2F04DD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9206F"/>
    <w:multiLevelType w:val="multilevel"/>
    <w:tmpl w:val="3B6854E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C091F"/>
    <w:multiLevelType w:val="multilevel"/>
    <w:tmpl w:val="C6F05D2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85612"/>
    <w:multiLevelType w:val="hybridMultilevel"/>
    <w:tmpl w:val="CA20D314"/>
    <w:lvl w:ilvl="0" w:tplc="213693D2">
      <w:start w:val="1"/>
      <w:numFmt w:val="lowerRoman"/>
      <w:lvlText w:val="%1)"/>
      <w:lvlJc w:val="right"/>
      <w:pPr>
        <w:ind w:left="720" w:hanging="360"/>
      </w:pPr>
      <w:rPr>
        <w:rFonts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4382D"/>
    <w:multiLevelType w:val="hybridMultilevel"/>
    <w:tmpl w:val="99944F38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924C6"/>
    <w:multiLevelType w:val="hybridMultilevel"/>
    <w:tmpl w:val="EB804BFC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46271B"/>
    <w:multiLevelType w:val="hybridMultilevel"/>
    <w:tmpl w:val="AC884A66"/>
    <w:lvl w:ilvl="0" w:tplc="FCA614D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97B56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64750"/>
    <w:multiLevelType w:val="hybridMultilevel"/>
    <w:tmpl w:val="22EE6914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98356D"/>
    <w:multiLevelType w:val="multilevel"/>
    <w:tmpl w:val="75DE5EC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F71AC"/>
    <w:multiLevelType w:val="hybridMultilevel"/>
    <w:tmpl w:val="66B49EB0"/>
    <w:lvl w:ilvl="0" w:tplc="C09CAF86">
      <w:start w:val="1"/>
      <w:numFmt w:val="lowerLetter"/>
      <w:lvlText w:val="%1)"/>
      <w:lvlJc w:val="left"/>
      <w:pPr>
        <w:ind w:left="1065" w:hanging="705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517"/>
    <w:multiLevelType w:val="hybridMultilevel"/>
    <w:tmpl w:val="1CB249E2"/>
    <w:lvl w:ilvl="0" w:tplc="FAB22CAE">
      <w:start w:val="1"/>
      <w:numFmt w:val="decimal"/>
      <w:lvlText w:val="%1 -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D54EF"/>
    <w:multiLevelType w:val="hybridMultilevel"/>
    <w:tmpl w:val="59907E06"/>
    <w:lvl w:ilvl="0" w:tplc="1A1E3E48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15E3CCC"/>
    <w:multiLevelType w:val="multilevel"/>
    <w:tmpl w:val="639A819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5744B6"/>
    <w:multiLevelType w:val="hybridMultilevel"/>
    <w:tmpl w:val="4B706E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7800B31"/>
    <w:multiLevelType w:val="hybridMultilevel"/>
    <w:tmpl w:val="167A9768"/>
    <w:lvl w:ilvl="0" w:tplc="9F40CCA6">
      <w:start w:val="1"/>
      <w:numFmt w:val="lowerRoman"/>
      <w:lvlText w:val="%1)"/>
      <w:lvlJc w:val="right"/>
      <w:pPr>
        <w:ind w:left="720" w:hanging="360"/>
      </w:pPr>
      <w:rPr>
        <w:rFonts w:ascii="Garamond" w:eastAsiaTheme="minorHAnsi" w:hAnsi="Garamond"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21AFC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FD1F85"/>
    <w:multiLevelType w:val="hybridMultilevel"/>
    <w:tmpl w:val="E940BC02"/>
    <w:lvl w:ilvl="0" w:tplc="5344B9F0">
      <w:start w:val="1"/>
      <w:numFmt w:val="decimal"/>
      <w:lvlText w:val="%1 -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10AE1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E1511B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F68FC"/>
    <w:multiLevelType w:val="hybridMultilevel"/>
    <w:tmpl w:val="76EE0C80"/>
    <w:lvl w:ilvl="0" w:tplc="EE1AFFA0">
      <w:start w:val="1"/>
      <w:numFmt w:val="lowerLetter"/>
      <w:lvlText w:val="%1)"/>
      <w:lvlJc w:val="left"/>
      <w:pPr>
        <w:ind w:left="142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36470777"/>
    <w:multiLevelType w:val="hybridMultilevel"/>
    <w:tmpl w:val="B4222664"/>
    <w:lvl w:ilvl="0" w:tplc="14E01F3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9B7826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C56CF6"/>
    <w:multiLevelType w:val="hybridMultilevel"/>
    <w:tmpl w:val="8CA892D6"/>
    <w:lvl w:ilvl="0" w:tplc="C3923A2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D95355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734EC4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314784"/>
    <w:multiLevelType w:val="hybridMultilevel"/>
    <w:tmpl w:val="F9B892E8"/>
    <w:lvl w:ilvl="0" w:tplc="476EC2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5D407B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8536A9"/>
    <w:multiLevelType w:val="hybridMultilevel"/>
    <w:tmpl w:val="0908E7D6"/>
    <w:lvl w:ilvl="0" w:tplc="882C6FB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E75441"/>
    <w:multiLevelType w:val="hybridMultilevel"/>
    <w:tmpl w:val="383A8022"/>
    <w:lvl w:ilvl="0" w:tplc="D2B2882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1454A"/>
    <w:multiLevelType w:val="hybridMultilevel"/>
    <w:tmpl w:val="12CEEC2C"/>
    <w:lvl w:ilvl="0" w:tplc="EE3AB6F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420E0"/>
    <w:multiLevelType w:val="hybridMultilevel"/>
    <w:tmpl w:val="0B8C7DAE"/>
    <w:lvl w:ilvl="0" w:tplc="E8522D44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D65BF9"/>
    <w:multiLevelType w:val="hybridMultilevel"/>
    <w:tmpl w:val="D982E55A"/>
    <w:lvl w:ilvl="0" w:tplc="390E23F6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1758DF"/>
    <w:multiLevelType w:val="hybridMultilevel"/>
    <w:tmpl w:val="8AECF930"/>
    <w:lvl w:ilvl="0" w:tplc="C09CAF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8A1A61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25B6E"/>
    <w:multiLevelType w:val="hybridMultilevel"/>
    <w:tmpl w:val="D0CCBE2C"/>
    <w:lvl w:ilvl="0" w:tplc="2AE4C51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A2F04DD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A0E39"/>
    <w:multiLevelType w:val="hybridMultilevel"/>
    <w:tmpl w:val="814E3380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544236"/>
    <w:multiLevelType w:val="hybridMultilevel"/>
    <w:tmpl w:val="5D9CA440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27115"/>
    <w:multiLevelType w:val="hybridMultilevel"/>
    <w:tmpl w:val="F0D49338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375DE4"/>
    <w:multiLevelType w:val="hybridMultilevel"/>
    <w:tmpl w:val="8AA4488C"/>
    <w:lvl w:ilvl="0" w:tplc="84BA71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60D07"/>
    <w:multiLevelType w:val="hybridMultilevel"/>
    <w:tmpl w:val="3BF805FE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7C0ECD"/>
    <w:multiLevelType w:val="hybridMultilevel"/>
    <w:tmpl w:val="DCE8582A"/>
    <w:lvl w:ilvl="0" w:tplc="98CC7984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7E54733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132C7B"/>
    <w:multiLevelType w:val="hybridMultilevel"/>
    <w:tmpl w:val="D3620FC2"/>
    <w:lvl w:ilvl="0" w:tplc="C316CBF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5F4551"/>
    <w:multiLevelType w:val="hybridMultilevel"/>
    <w:tmpl w:val="2AE4CABA"/>
    <w:lvl w:ilvl="0" w:tplc="C30AE894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506DA4"/>
    <w:multiLevelType w:val="multilevel"/>
    <w:tmpl w:val="E4A8A7EA"/>
    <w:lvl w:ilvl="0">
      <w:start w:val="7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5EFF3723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44DC7"/>
    <w:multiLevelType w:val="hybridMultilevel"/>
    <w:tmpl w:val="28F4A75C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B610C6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5A66E6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3772AB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A86548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4F533C"/>
    <w:multiLevelType w:val="multilevel"/>
    <w:tmpl w:val="1AF442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7A1C2E"/>
    <w:multiLevelType w:val="hybridMultilevel"/>
    <w:tmpl w:val="102223A6"/>
    <w:lvl w:ilvl="0" w:tplc="0926484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0F2F1B"/>
    <w:multiLevelType w:val="hybridMultilevel"/>
    <w:tmpl w:val="A830E9F0"/>
    <w:lvl w:ilvl="0" w:tplc="9F40CCA6">
      <w:start w:val="1"/>
      <w:numFmt w:val="lowerRoman"/>
      <w:lvlText w:val="%1)"/>
      <w:lvlJc w:val="right"/>
      <w:pPr>
        <w:ind w:left="720" w:hanging="360"/>
      </w:pPr>
      <w:rPr>
        <w:rFonts w:ascii="Garamond" w:eastAsiaTheme="minorHAnsi" w:hAnsi="Garamond"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9C3924"/>
    <w:multiLevelType w:val="hybridMultilevel"/>
    <w:tmpl w:val="D01A27A6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230E0C"/>
    <w:multiLevelType w:val="hybridMultilevel"/>
    <w:tmpl w:val="2DEC187C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097FB6"/>
    <w:multiLevelType w:val="hybridMultilevel"/>
    <w:tmpl w:val="C15C96A6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530E0C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7C2E9F"/>
    <w:multiLevelType w:val="hybridMultilevel"/>
    <w:tmpl w:val="A4A850CA"/>
    <w:lvl w:ilvl="0" w:tplc="DBA6FE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7D7E89"/>
    <w:multiLevelType w:val="hybridMultilevel"/>
    <w:tmpl w:val="26E8F168"/>
    <w:lvl w:ilvl="0" w:tplc="0926484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C94C08C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63BAF"/>
    <w:multiLevelType w:val="hybridMultilevel"/>
    <w:tmpl w:val="CC6266B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6F750E"/>
    <w:multiLevelType w:val="hybridMultilevel"/>
    <w:tmpl w:val="D97E56A4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C63A32"/>
    <w:multiLevelType w:val="hybridMultilevel"/>
    <w:tmpl w:val="F03005CA"/>
    <w:lvl w:ilvl="0" w:tplc="28BAC4E2">
      <w:start w:val="1"/>
      <w:numFmt w:val="decimal"/>
      <w:lvlText w:val="%1 -"/>
      <w:lvlJc w:val="left"/>
      <w:pPr>
        <w:ind w:left="72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FA7B54"/>
    <w:multiLevelType w:val="hybridMultilevel"/>
    <w:tmpl w:val="FBAA5FB8"/>
    <w:lvl w:ilvl="0" w:tplc="993AB08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E294ED0"/>
    <w:multiLevelType w:val="hybridMultilevel"/>
    <w:tmpl w:val="C2782146"/>
    <w:lvl w:ilvl="0" w:tplc="C09CAF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F963CE"/>
    <w:multiLevelType w:val="hybridMultilevel"/>
    <w:tmpl w:val="22EE6914"/>
    <w:lvl w:ilvl="0" w:tplc="98CC79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</w:num>
  <w:num w:numId="3">
    <w:abstractNumId w:val="47"/>
  </w:num>
  <w:num w:numId="4">
    <w:abstractNumId w:val="61"/>
  </w:num>
  <w:num w:numId="5">
    <w:abstractNumId w:val="71"/>
  </w:num>
  <w:num w:numId="6">
    <w:abstractNumId w:val="0"/>
  </w:num>
  <w:num w:numId="7">
    <w:abstractNumId w:val="78"/>
  </w:num>
  <w:num w:numId="8">
    <w:abstractNumId w:val="84"/>
  </w:num>
  <w:num w:numId="9">
    <w:abstractNumId w:val="26"/>
  </w:num>
  <w:num w:numId="10">
    <w:abstractNumId w:val="24"/>
  </w:num>
  <w:num w:numId="11">
    <w:abstractNumId w:val="72"/>
  </w:num>
  <w:num w:numId="12">
    <w:abstractNumId w:val="33"/>
  </w:num>
  <w:num w:numId="13">
    <w:abstractNumId w:val="4"/>
  </w:num>
  <w:num w:numId="14">
    <w:abstractNumId w:val="56"/>
  </w:num>
  <w:num w:numId="15">
    <w:abstractNumId w:val="23"/>
  </w:num>
  <w:num w:numId="16">
    <w:abstractNumId w:val="17"/>
  </w:num>
  <w:num w:numId="17">
    <w:abstractNumId w:val="59"/>
  </w:num>
  <w:num w:numId="18">
    <w:abstractNumId w:val="13"/>
  </w:num>
  <w:num w:numId="19">
    <w:abstractNumId w:val="15"/>
  </w:num>
  <w:num w:numId="20">
    <w:abstractNumId w:val="12"/>
  </w:num>
  <w:num w:numId="21">
    <w:abstractNumId w:val="30"/>
  </w:num>
  <w:num w:numId="22">
    <w:abstractNumId w:val="9"/>
  </w:num>
  <w:num w:numId="23">
    <w:abstractNumId w:val="39"/>
  </w:num>
  <w:num w:numId="24">
    <w:abstractNumId w:val="16"/>
  </w:num>
  <w:num w:numId="25">
    <w:abstractNumId w:val="41"/>
  </w:num>
  <w:num w:numId="26">
    <w:abstractNumId w:val="53"/>
  </w:num>
  <w:num w:numId="27">
    <w:abstractNumId w:val="57"/>
  </w:num>
  <w:num w:numId="28">
    <w:abstractNumId w:val="55"/>
  </w:num>
  <w:num w:numId="29">
    <w:abstractNumId w:val="1"/>
  </w:num>
  <w:num w:numId="30">
    <w:abstractNumId w:val="49"/>
  </w:num>
  <w:num w:numId="31">
    <w:abstractNumId w:val="77"/>
  </w:num>
  <w:num w:numId="32">
    <w:abstractNumId w:val="28"/>
  </w:num>
  <w:num w:numId="33">
    <w:abstractNumId w:val="44"/>
  </w:num>
  <w:num w:numId="34">
    <w:abstractNumId w:val="48"/>
  </w:num>
  <w:num w:numId="35">
    <w:abstractNumId w:val="11"/>
  </w:num>
  <w:num w:numId="36">
    <w:abstractNumId w:val="19"/>
  </w:num>
  <w:num w:numId="37">
    <w:abstractNumId w:val="3"/>
  </w:num>
  <w:num w:numId="38">
    <w:abstractNumId w:val="27"/>
  </w:num>
  <w:num w:numId="39">
    <w:abstractNumId w:val="5"/>
  </w:num>
  <w:num w:numId="40">
    <w:abstractNumId w:val="70"/>
  </w:num>
  <w:num w:numId="41">
    <w:abstractNumId w:val="63"/>
  </w:num>
  <w:num w:numId="42">
    <w:abstractNumId w:val="31"/>
  </w:num>
  <w:num w:numId="43">
    <w:abstractNumId w:val="20"/>
  </w:num>
  <w:num w:numId="44">
    <w:abstractNumId w:val="2"/>
  </w:num>
  <w:num w:numId="45">
    <w:abstractNumId w:val="29"/>
  </w:num>
  <w:num w:numId="46">
    <w:abstractNumId w:val="73"/>
  </w:num>
  <w:num w:numId="47">
    <w:abstractNumId w:val="22"/>
  </w:num>
  <w:num w:numId="48">
    <w:abstractNumId w:val="54"/>
  </w:num>
  <w:num w:numId="49">
    <w:abstractNumId w:val="74"/>
  </w:num>
  <w:num w:numId="50">
    <w:abstractNumId w:val="65"/>
  </w:num>
  <w:num w:numId="51">
    <w:abstractNumId w:val="80"/>
  </w:num>
  <w:num w:numId="52">
    <w:abstractNumId w:val="45"/>
  </w:num>
  <w:num w:numId="53">
    <w:abstractNumId w:val="50"/>
  </w:num>
  <w:num w:numId="54">
    <w:abstractNumId w:val="60"/>
  </w:num>
  <w:num w:numId="55">
    <w:abstractNumId w:val="68"/>
  </w:num>
  <w:num w:numId="56">
    <w:abstractNumId w:val="42"/>
  </w:num>
  <w:num w:numId="57">
    <w:abstractNumId w:val="52"/>
  </w:num>
  <w:num w:numId="58">
    <w:abstractNumId w:val="43"/>
  </w:num>
  <w:num w:numId="59">
    <w:abstractNumId w:val="67"/>
  </w:num>
  <w:num w:numId="60">
    <w:abstractNumId w:val="75"/>
  </w:num>
  <w:num w:numId="61">
    <w:abstractNumId w:val="6"/>
  </w:num>
  <w:num w:numId="62">
    <w:abstractNumId w:val="64"/>
  </w:num>
  <w:num w:numId="63">
    <w:abstractNumId w:val="40"/>
  </w:num>
  <w:num w:numId="64">
    <w:abstractNumId w:val="25"/>
  </w:num>
  <w:num w:numId="65">
    <w:abstractNumId w:val="69"/>
  </w:num>
  <w:num w:numId="66">
    <w:abstractNumId w:val="36"/>
  </w:num>
  <w:num w:numId="67">
    <w:abstractNumId w:val="79"/>
  </w:num>
  <w:num w:numId="68">
    <w:abstractNumId w:val="34"/>
  </w:num>
  <w:num w:numId="69">
    <w:abstractNumId w:val="66"/>
  </w:num>
  <w:num w:numId="70">
    <w:abstractNumId w:val="7"/>
  </w:num>
  <w:num w:numId="71">
    <w:abstractNumId w:val="76"/>
  </w:num>
  <w:num w:numId="72">
    <w:abstractNumId w:val="81"/>
  </w:num>
  <w:num w:numId="73">
    <w:abstractNumId w:val="37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</w:num>
  <w:num w:numId="76">
    <w:abstractNumId w:val="62"/>
  </w:num>
  <w:num w:numId="77">
    <w:abstractNumId w:val="58"/>
  </w:num>
  <w:num w:numId="78">
    <w:abstractNumId w:val="18"/>
  </w:num>
  <w:num w:numId="79">
    <w:abstractNumId w:val="14"/>
  </w:num>
  <w:num w:numId="80">
    <w:abstractNumId w:val="8"/>
  </w:num>
  <w:num w:numId="81">
    <w:abstractNumId w:val="35"/>
  </w:num>
  <w:num w:numId="82">
    <w:abstractNumId w:val="10"/>
  </w:num>
  <w:num w:numId="83">
    <w:abstractNumId w:val="82"/>
  </w:num>
  <w:num w:numId="84">
    <w:abstractNumId w:val="21"/>
  </w:num>
  <w:num w:numId="85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8"/>
    <w:rsid w:val="00000365"/>
    <w:rsid w:val="00000AD4"/>
    <w:rsid w:val="00000BCC"/>
    <w:rsid w:val="00001027"/>
    <w:rsid w:val="00001DFF"/>
    <w:rsid w:val="00001F87"/>
    <w:rsid w:val="000024A5"/>
    <w:rsid w:val="0000450F"/>
    <w:rsid w:val="000051F7"/>
    <w:rsid w:val="00010BDD"/>
    <w:rsid w:val="00010E8E"/>
    <w:rsid w:val="000113B7"/>
    <w:rsid w:val="0001157B"/>
    <w:rsid w:val="00011BB7"/>
    <w:rsid w:val="00012BEF"/>
    <w:rsid w:val="00012D4D"/>
    <w:rsid w:val="000136FB"/>
    <w:rsid w:val="00013947"/>
    <w:rsid w:val="00013BA1"/>
    <w:rsid w:val="000145B4"/>
    <w:rsid w:val="00014D65"/>
    <w:rsid w:val="00016452"/>
    <w:rsid w:val="00016AAE"/>
    <w:rsid w:val="00016F48"/>
    <w:rsid w:val="00017554"/>
    <w:rsid w:val="00021A26"/>
    <w:rsid w:val="00021E65"/>
    <w:rsid w:val="00021F45"/>
    <w:rsid w:val="00022234"/>
    <w:rsid w:val="00022E1E"/>
    <w:rsid w:val="00022F7E"/>
    <w:rsid w:val="0002346E"/>
    <w:rsid w:val="00024487"/>
    <w:rsid w:val="00024F19"/>
    <w:rsid w:val="00024F28"/>
    <w:rsid w:val="000271C3"/>
    <w:rsid w:val="00030253"/>
    <w:rsid w:val="00030894"/>
    <w:rsid w:val="0003094B"/>
    <w:rsid w:val="00030BA9"/>
    <w:rsid w:val="000310F8"/>
    <w:rsid w:val="00034098"/>
    <w:rsid w:val="00034A1E"/>
    <w:rsid w:val="000355BC"/>
    <w:rsid w:val="00035E02"/>
    <w:rsid w:val="000370CD"/>
    <w:rsid w:val="00037318"/>
    <w:rsid w:val="00041C6C"/>
    <w:rsid w:val="0004221C"/>
    <w:rsid w:val="0004363E"/>
    <w:rsid w:val="00043CF0"/>
    <w:rsid w:val="00043EFF"/>
    <w:rsid w:val="000461FD"/>
    <w:rsid w:val="000462B3"/>
    <w:rsid w:val="00046985"/>
    <w:rsid w:val="00047A97"/>
    <w:rsid w:val="000505A0"/>
    <w:rsid w:val="000508E7"/>
    <w:rsid w:val="00050F20"/>
    <w:rsid w:val="00051859"/>
    <w:rsid w:val="000521A0"/>
    <w:rsid w:val="0005528B"/>
    <w:rsid w:val="00056235"/>
    <w:rsid w:val="0005657A"/>
    <w:rsid w:val="0005680A"/>
    <w:rsid w:val="000570C1"/>
    <w:rsid w:val="000578BD"/>
    <w:rsid w:val="00057F6A"/>
    <w:rsid w:val="000608FE"/>
    <w:rsid w:val="00061D61"/>
    <w:rsid w:val="00062B07"/>
    <w:rsid w:val="00063024"/>
    <w:rsid w:val="00064226"/>
    <w:rsid w:val="00065AC9"/>
    <w:rsid w:val="00067E8E"/>
    <w:rsid w:val="00070AAC"/>
    <w:rsid w:val="00070BDF"/>
    <w:rsid w:val="00070D0E"/>
    <w:rsid w:val="00070DBD"/>
    <w:rsid w:val="00072582"/>
    <w:rsid w:val="00072A3F"/>
    <w:rsid w:val="00072E5D"/>
    <w:rsid w:val="0007386C"/>
    <w:rsid w:val="00073EF0"/>
    <w:rsid w:val="0007453E"/>
    <w:rsid w:val="00075A52"/>
    <w:rsid w:val="00075A57"/>
    <w:rsid w:val="00075A73"/>
    <w:rsid w:val="000775A8"/>
    <w:rsid w:val="000805AC"/>
    <w:rsid w:val="000826CC"/>
    <w:rsid w:val="00084B51"/>
    <w:rsid w:val="00085F5F"/>
    <w:rsid w:val="00087556"/>
    <w:rsid w:val="00090247"/>
    <w:rsid w:val="00090BE0"/>
    <w:rsid w:val="000926CC"/>
    <w:rsid w:val="000932A8"/>
    <w:rsid w:val="0009346D"/>
    <w:rsid w:val="00093FB6"/>
    <w:rsid w:val="0009424C"/>
    <w:rsid w:val="00094DFF"/>
    <w:rsid w:val="00095AEB"/>
    <w:rsid w:val="00095B9A"/>
    <w:rsid w:val="000A3822"/>
    <w:rsid w:val="000A382D"/>
    <w:rsid w:val="000A437B"/>
    <w:rsid w:val="000A4761"/>
    <w:rsid w:val="000A5FAC"/>
    <w:rsid w:val="000A75DC"/>
    <w:rsid w:val="000B09BD"/>
    <w:rsid w:val="000B0A1C"/>
    <w:rsid w:val="000B0A49"/>
    <w:rsid w:val="000B0A7D"/>
    <w:rsid w:val="000B11BF"/>
    <w:rsid w:val="000B7443"/>
    <w:rsid w:val="000B759C"/>
    <w:rsid w:val="000C0060"/>
    <w:rsid w:val="000C3580"/>
    <w:rsid w:val="000C4D31"/>
    <w:rsid w:val="000C5975"/>
    <w:rsid w:val="000C5D45"/>
    <w:rsid w:val="000C5FF1"/>
    <w:rsid w:val="000C6964"/>
    <w:rsid w:val="000C6A17"/>
    <w:rsid w:val="000C74A6"/>
    <w:rsid w:val="000D118A"/>
    <w:rsid w:val="000D4512"/>
    <w:rsid w:val="000D49B9"/>
    <w:rsid w:val="000D4A7B"/>
    <w:rsid w:val="000D7450"/>
    <w:rsid w:val="000D7F9C"/>
    <w:rsid w:val="000E0395"/>
    <w:rsid w:val="000E0DC8"/>
    <w:rsid w:val="000E275D"/>
    <w:rsid w:val="000E3413"/>
    <w:rsid w:val="000E3BF4"/>
    <w:rsid w:val="000E4381"/>
    <w:rsid w:val="000E706E"/>
    <w:rsid w:val="000F2462"/>
    <w:rsid w:val="000F34FF"/>
    <w:rsid w:val="000F352C"/>
    <w:rsid w:val="000F3A6C"/>
    <w:rsid w:val="000F43EF"/>
    <w:rsid w:val="000F481D"/>
    <w:rsid w:val="000F488A"/>
    <w:rsid w:val="000F73D7"/>
    <w:rsid w:val="001005DE"/>
    <w:rsid w:val="00100F7B"/>
    <w:rsid w:val="00100FB3"/>
    <w:rsid w:val="00101580"/>
    <w:rsid w:val="00102D90"/>
    <w:rsid w:val="00102EC7"/>
    <w:rsid w:val="00104DC7"/>
    <w:rsid w:val="0010613A"/>
    <w:rsid w:val="001064F1"/>
    <w:rsid w:val="00106676"/>
    <w:rsid w:val="00106F0D"/>
    <w:rsid w:val="00107499"/>
    <w:rsid w:val="0011183B"/>
    <w:rsid w:val="00112046"/>
    <w:rsid w:val="00112F88"/>
    <w:rsid w:val="00115099"/>
    <w:rsid w:val="00116525"/>
    <w:rsid w:val="00116787"/>
    <w:rsid w:val="00117B59"/>
    <w:rsid w:val="00120253"/>
    <w:rsid w:val="00120C8A"/>
    <w:rsid w:val="0012299D"/>
    <w:rsid w:val="00125613"/>
    <w:rsid w:val="00126318"/>
    <w:rsid w:val="00126440"/>
    <w:rsid w:val="00126721"/>
    <w:rsid w:val="00127B01"/>
    <w:rsid w:val="00127C71"/>
    <w:rsid w:val="001301D9"/>
    <w:rsid w:val="00130510"/>
    <w:rsid w:val="00130B74"/>
    <w:rsid w:val="00130E26"/>
    <w:rsid w:val="0013196C"/>
    <w:rsid w:val="00131EDE"/>
    <w:rsid w:val="00131F59"/>
    <w:rsid w:val="00131FD0"/>
    <w:rsid w:val="0013287B"/>
    <w:rsid w:val="00133F17"/>
    <w:rsid w:val="00136A3A"/>
    <w:rsid w:val="00137326"/>
    <w:rsid w:val="00137714"/>
    <w:rsid w:val="00137756"/>
    <w:rsid w:val="001378ED"/>
    <w:rsid w:val="00141E37"/>
    <w:rsid w:val="001425F4"/>
    <w:rsid w:val="00142E59"/>
    <w:rsid w:val="001439FC"/>
    <w:rsid w:val="00144C3E"/>
    <w:rsid w:val="001500E2"/>
    <w:rsid w:val="0015093F"/>
    <w:rsid w:val="00150DCB"/>
    <w:rsid w:val="0015113C"/>
    <w:rsid w:val="001535F3"/>
    <w:rsid w:val="00153C79"/>
    <w:rsid w:val="00154790"/>
    <w:rsid w:val="0015554D"/>
    <w:rsid w:val="0015567A"/>
    <w:rsid w:val="00156983"/>
    <w:rsid w:val="0015770A"/>
    <w:rsid w:val="00161A5F"/>
    <w:rsid w:val="00162ED1"/>
    <w:rsid w:val="001639CE"/>
    <w:rsid w:val="001641C6"/>
    <w:rsid w:val="00164824"/>
    <w:rsid w:val="001655F4"/>
    <w:rsid w:val="00165679"/>
    <w:rsid w:val="0016679A"/>
    <w:rsid w:val="00166925"/>
    <w:rsid w:val="0016754A"/>
    <w:rsid w:val="0016776E"/>
    <w:rsid w:val="00170D4C"/>
    <w:rsid w:val="00171100"/>
    <w:rsid w:val="001729A3"/>
    <w:rsid w:val="001737A6"/>
    <w:rsid w:val="00174388"/>
    <w:rsid w:val="001760EF"/>
    <w:rsid w:val="00176AF1"/>
    <w:rsid w:val="001774FE"/>
    <w:rsid w:val="001775E5"/>
    <w:rsid w:val="0018039C"/>
    <w:rsid w:val="00181AFB"/>
    <w:rsid w:val="00182842"/>
    <w:rsid w:val="00183FE3"/>
    <w:rsid w:val="0018424B"/>
    <w:rsid w:val="00186247"/>
    <w:rsid w:val="00186981"/>
    <w:rsid w:val="00186ECB"/>
    <w:rsid w:val="00186F9A"/>
    <w:rsid w:val="00192A22"/>
    <w:rsid w:val="0019378E"/>
    <w:rsid w:val="00195A29"/>
    <w:rsid w:val="00195F0C"/>
    <w:rsid w:val="00196F46"/>
    <w:rsid w:val="00197806"/>
    <w:rsid w:val="001A042C"/>
    <w:rsid w:val="001A4B9C"/>
    <w:rsid w:val="001A5ADE"/>
    <w:rsid w:val="001A6565"/>
    <w:rsid w:val="001A684C"/>
    <w:rsid w:val="001A6D5F"/>
    <w:rsid w:val="001A74FB"/>
    <w:rsid w:val="001A7A0F"/>
    <w:rsid w:val="001A7E48"/>
    <w:rsid w:val="001A7F8D"/>
    <w:rsid w:val="001B1011"/>
    <w:rsid w:val="001B1297"/>
    <w:rsid w:val="001B1A39"/>
    <w:rsid w:val="001B249F"/>
    <w:rsid w:val="001B2D44"/>
    <w:rsid w:val="001B3743"/>
    <w:rsid w:val="001B3845"/>
    <w:rsid w:val="001B4FB5"/>
    <w:rsid w:val="001B539F"/>
    <w:rsid w:val="001B7B55"/>
    <w:rsid w:val="001C1445"/>
    <w:rsid w:val="001C15E8"/>
    <w:rsid w:val="001C2251"/>
    <w:rsid w:val="001C419F"/>
    <w:rsid w:val="001D0709"/>
    <w:rsid w:val="001D0B80"/>
    <w:rsid w:val="001D1149"/>
    <w:rsid w:val="001D216F"/>
    <w:rsid w:val="001D230F"/>
    <w:rsid w:val="001D3800"/>
    <w:rsid w:val="001D3AC3"/>
    <w:rsid w:val="001E052D"/>
    <w:rsid w:val="001E0A06"/>
    <w:rsid w:val="001E268F"/>
    <w:rsid w:val="001E2981"/>
    <w:rsid w:val="001E3877"/>
    <w:rsid w:val="001E3D24"/>
    <w:rsid w:val="001E4983"/>
    <w:rsid w:val="001E5EE6"/>
    <w:rsid w:val="001E5FAD"/>
    <w:rsid w:val="001E62E4"/>
    <w:rsid w:val="001F2F78"/>
    <w:rsid w:val="001F3353"/>
    <w:rsid w:val="001F351C"/>
    <w:rsid w:val="001F448A"/>
    <w:rsid w:val="001F6EC5"/>
    <w:rsid w:val="001F7EE3"/>
    <w:rsid w:val="0020006C"/>
    <w:rsid w:val="00200099"/>
    <w:rsid w:val="00200AB4"/>
    <w:rsid w:val="0020272F"/>
    <w:rsid w:val="00204074"/>
    <w:rsid w:val="00204212"/>
    <w:rsid w:val="00204482"/>
    <w:rsid w:val="002053FE"/>
    <w:rsid w:val="00205527"/>
    <w:rsid w:val="0020591E"/>
    <w:rsid w:val="002069A3"/>
    <w:rsid w:val="00207084"/>
    <w:rsid w:val="002072CF"/>
    <w:rsid w:val="00207C01"/>
    <w:rsid w:val="002114F0"/>
    <w:rsid w:val="00211CB1"/>
    <w:rsid w:val="002122EF"/>
    <w:rsid w:val="00212C8A"/>
    <w:rsid w:val="00212D9D"/>
    <w:rsid w:val="0021376D"/>
    <w:rsid w:val="0021444A"/>
    <w:rsid w:val="00214868"/>
    <w:rsid w:val="00214D16"/>
    <w:rsid w:val="002150FE"/>
    <w:rsid w:val="00215FEB"/>
    <w:rsid w:val="00216041"/>
    <w:rsid w:val="002170DA"/>
    <w:rsid w:val="0021716A"/>
    <w:rsid w:val="0021792C"/>
    <w:rsid w:val="00220D7A"/>
    <w:rsid w:val="002213C7"/>
    <w:rsid w:val="00224E18"/>
    <w:rsid w:val="002257C4"/>
    <w:rsid w:val="00225D81"/>
    <w:rsid w:val="00226573"/>
    <w:rsid w:val="002273A9"/>
    <w:rsid w:val="00227A58"/>
    <w:rsid w:val="00231184"/>
    <w:rsid w:val="00233697"/>
    <w:rsid w:val="00233DA2"/>
    <w:rsid w:val="00234C7F"/>
    <w:rsid w:val="00236012"/>
    <w:rsid w:val="00236B17"/>
    <w:rsid w:val="00237350"/>
    <w:rsid w:val="002373FD"/>
    <w:rsid w:val="00237883"/>
    <w:rsid w:val="00240806"/>
    <w:rsid w:val="002409A7"/>
    <w:rsid w:val="00241188"/>
    <w:rsid w:val="0024278F"/>
    <w:rsid w:val="00243BC0"/>
    <w:rsid w:val="002453FA"/>
    <w:rsid w:val="00246309"/>
    <w:rsid w:val="00247782"/>
    <w:rsid w:val="002477CB"/>
    <w:rsid w:val="00247BE0"/>
    <w:rsid w:val="00250EA8"/>
    <w:rsid w:val="00251108"/>
    <w:rsid w:val="00251704"/>
    <w:rsid w:val="002534CA"/>
    <w:rsid w:val="00253AEF"/>
    <w:rsid w:val="00253C3C"/>
    <w:rsid w:val="0025434E"/>
    <w:rsid w:val="00254363"/>
    <w:rsid w:val="00256226"/>
    <w:rsid w:val="00260114"/>
    <w:rsid w:val="0026072B"/>
    <w:rsid w:val="002608C5"/>
    <w:rsid w:val="002620BC"/>
    <w:rsid w:val="00263977"/>
    <w:rsid w:val="00263C49"/>
    <w:rsid w:val="00263C64"/>
    <w:rsid w:val="0027215A"/>
    <w:rsid w:val="0027247F"/>
    <w:rsid w:val="00274F11"/>
    <w:rsid w:val="0027584B"/>
    <w:rsid w:val="00275873"/>
    <w:rsid w:val="00276960"/>
    <w:rsid w:val="002776D4"/>
    <w:rsid w:val="00281924"/>
    <w:rsid w:val="00283EA2"/>
    <w:rsid w:val="00290559"/>
    <w:rsid w:val="002909CE"/>
    <w:rsid w:val="00291132"/>
    <w:rsid w:val="00291AB1"/>
    <w:rsid w:val="00291D9A"/>
    <w:rsid w:val="00292EB8"/>
    <w:rsid w:val="00293644"/>
    <w:rsid w:val="00293651"/>
    <w:rsid w:val="002937AF"/>
    <w:rsid w:val="002954FB"/>
    <w:rsid w:val="0029610D"/>
    <w:rsid w:val="00297B85"/>
    <w:rsid w:val="002A10D0"/>
    <w:rsid w:val="002A2ED4"/>
    <w:rsid w:val="002A36B7"/>
    <w:rsid w:val="002A4801"/>
    <w:rsid w:val="002A5465"/>
    <w:rsid w:val="002A6E5E"/>
    <w:rsid w:val="002B0646"/>
    <w:rsid w:val="002B1C3A"/>
    <w:rsid w:val="002B4DC9"/>
    <w:rsid w:val="002C0AB0"/>
    <w:rsid w:val="002C3EAD"/>
    <w:rsid w:val="002C430E"/>
    <w:rsid w:val="002C44C2"/>
    <w:rsid w:val="002C46FD"/>
    <w:rsid w:val="002C4CEA"/>
    <w:rsid w:val="002C50A0"/>
    <w:rsid w:val="002C55B5"/>
    <w:rsid w:val="002C5E2C"/>
    <w:rsid w:val="002C6A6B"/>
    <w:rsid w:val="002C6F7F"/>
    <w:rsid w:val="002C703B"/>
    <w:rsid w:val="002C744D"/>
    <w:rsid w:val="002D0A0B"/>
    <w:rsid w:val="002D1C38"/>
    <w:rsid w:val="002D1FAB"/>
    <w:rsid w:val="002D2571"/>
    <w:rsid w:val="002D34CF"/>
    <w:rsid w:val="002D4466"/>
    <w:rsid w:val="002D4C80"/>
    <w:rsid w:val="002D4D63"/>
    <w:rsid w:val="002D4E11"/>
    <w:rsid w:val="002D545F"/>
    <w:rsid w:val="002D67E9"/>
    <w:rsid w:val="002D72DA"/>
    <w:rsid w:val="002D7DBE"/>
    <w:rsid w:val="002E02D2"/>
    <w:rsid w:val="002E06B2"/>
    <w:rsid w:val="002E1CE2"/>
    <w:rsid w:val="002E3AA9"/>
    <w:rsid w:val="002E3CEE"/>
    <w:rsid w:val="002E4156"/>
    <w:rsid w:val="002E4274"/>
    <w:rsid w:val="002E4F61"/>
    <w:rsid w:val="002E5192"/>
    <w:rsid w:val="002E78A4"/>
    <w:rsid w:val="002E7D33"/>
    <w:rsid w:val="002E7E16"/>
    <w:rsid w:val="002F026F"/>
    <w:rsid w:val="002F0725"/>
    <w:rsid w:val="002F0DBA"/>
    <w:rsid w:val="002F1957"/>
    <w:rsid w:val="002F1F9E"/>
    <w:rsid w:val="002F24AD"/>
    <w:rsid w:val="002F390B"/>
    <w:rsid w:val="002F3F29"/>
    <w:rsid w:val="002F3FD1"/>
    <w:rsid w:val="002F4EAB"/>
    <w:rsid w:val="002F5279"/>
    <w:rsid w:val="002F5699"/>
    <w:rsid w:val="002F5C23"/>
    <w:rsid w:val="002F62C3"/>
    <w:rsid w:val="002F63CD"/>
    <w:rsid w:val="002F6437"/>
    <w:rsid w:val="002F72E7"/>
    <w:rsid w:val="0030325D"/>
    <w:rsid w:val="003044B6"/>
    <w:rsid w:val="0030452C"/>
    <w:rsid w:val="00305539"/>
    <w:rsid w:val="00305916"/>
    <w:rsid w:val="00306414"/>
    <w:rsid w:val="00306C6D"/>
    <w:rsid w:val="00307A7E"/>
    <w:rsid w:val="0031568D"/>
    <w:rsid w:val="0031684D"/>
    <w:rsid w:val="0031696A"/>
    <w:rsid w:val="003171E3"/>
    <w:rsid w:val="00317DFD"/>
    <w:rsid w:val="003201FB"/>
    <w:rsid w:val="00320CC1"/>
    <w:rsid w:val="003225CE"/>
    <w:rsid w:val="003262B8"/>
    <w:rsid w:val="00326AE0"/>
    <w:rsid w:val="003271D7"/>
    <w:rsid w:val="00327985"/>
    <w:rsid w:val="00330B3F"/>
    <w:rsid w:val="00331305"/>
    <w:rsid w:val="0033167D"/>
    <w:rsid w:val="00332956"/>
    <w:rsid w:val="00334939"/>
    <w:rsid w:val="0033514E"/>
    <w:rsid w:val="003358DF"/>
    <w:rsid w:val="00335E31"/>
    <w:rsid w:val="00337FC4"/>
    <w:rsid w:val="00340530"/>
    <w:rsid w:val="00340B37"/>
    <w:rsid w:val="003434CA"/>
    <w:rsid w:val="003436C3"/>
    <w:rsid w:val="0034373F"/>
    <w:rsid w:val="003438A5"/>
    <w:rsid w:val="00343DD1"/>
    <w:rsid w:val="0034448F"/>
    <w:rsid w:val="0034570F"/>
    <w:rsid w:val="00345CFC"/>
    <w:rsid w:val="003460A4"/>
    <w:rsid w:val="00346FFA"/>
    <w:rsid w:val="00347075"/>
    <w:rsid w:val="00347C61"/>
    <w:rsid w:val="00352529"/>
    <w:rsid w:val="00352AD6"/>
    <w:rsid w:val="00353A03"/>
    <w:rsid w:val="003541ED"/>
    <w:rsid w:val="003544E7"/>
    <w:rsid w:val="00355939"/>
    <w:rsid w:val="00355FA4"/>
    <w:rsid w:val="00360A82"/>
    <w:rsid w:val="0037226F"/>
    <w:rsid w:val="0037357F"/>
    <w:rsid w:val="00373E8D"/>
    <w:rsid w:val="00374C3A"/>
    <w:rsid w:val="00376B0E"/>
    <w:rsid w:val="0037713B"/>
    <w:rsid w:val="00377DBA"/>
    <w:rsid w:val="00381305"/>
    <w:rsid w:val="003816A6"/>
    <w:rsid w:val="00383076"/>
    <w:rsid w:val="00384FEA"/>
    <w:rsid w:val="0038509D"/>
    <w:rsid w:val="00386D39"/>
    <w:rsid w:val="003925BB"/>
    <w:rsid w:val="00392915"/>
    <w:rsid w:val="00393B22"/>
    <w:rsid w:val="003944A7"/>
    <w:rsid w:val="00397CF2"/>
    <w:rsid w:val="003A0CFF"/>
    <w:rsid w:val="003A10B2"/>
    <w:rsid w:val="003A2E2D"/>
    <w:rsid w:val="003A36A7"/>
    <w:rsid w:val="003A44BE"/>
    <w:rsid w:val="003A4635"/>
    <w:rsid w:val="003A49FC"/>
    <w:rsid w:val="003A6500"/>
    <w:rsid w:val="003B0083"/>
    <w:rsid w:val="003B1407"/>
    <w:rsid w:val="003B1AEF"/>
    <w:rsid w:val="003B2403"/>
    <w:rsid w:val="003B2731"/>
    <w:rsid w:val="003B2D28"/>
    <w:rsid w:val="003B3347"/>
    <w:rsid w:val="003B376C"/>
    <w:rsid w:val="003B4088"/>
    <w:rsid w:val="003B47AA"/>
    <w:rsid w:val="003B4FE2"/>
    <w:rsid w:val="003B5B13"/>
    <w:rsid w:val="003B5F56"/>
    <w:rsid w:val="003B689E"/>
    <w:rsid w:val="003C14E7"/>
    <w:rsid w:val="003C165F"/>
    <w:rsid w:val="003C1E4D"/>
    <w:rsid w:val="003C226F"/>
    <w:rsid w:val="003C29CA"/>
    <w:rsid w:val="003C2B99"/>
    <w:rsid w:val="003C41DA"/>
    <w:rsid w:val="003C49BC"/>
    <w:rsid w:val="003C508C"/>
    <w:rsid w:val="003C78C4"/>
    <w:rsid w:val="003C78EC"/>
    <w:rsid w:val="003D2021"/>
    <w:rsid w:val="003D2447"/>
    <w:rsid w:val="003D3196"/>
    <w:rsid w:val="003D384B"/>
    <w:rsid w:val="003D3AB6"/>
    <w:rsid w:val="003D3C3D"/>
    <w:rsid w:val="003D3C88"/>
    <w:rsid w:val="003D3F9A"/>
    <w:rsid w:val="003D4191"/>
    <w:rsid w:val="003D44A9"/>
    <w:rsid w:val="003D5741"/>
    <w:rsid w:val="003D58AB"/>
    <w:rsid w:val="003D6368"/>
    <w:rsid w:val="003D653E"/>
    <w:rsid w:val="003D6C99"/>
    <w:rsid w:val="003D76D2"/>
    <w:rsid w:val="003D7828"/>
    <w:rsid w:val="003E0BBB"/>
    <w:rsid w:val="003E2C8D"/>
    <w:rsid w:val="003E371E"/>
    <w:rsid w:val="003E3A33"/>
    <w:rsid w:val="003E5A6D"/>
    <w:rsid w:val="003E61B3"/>
    <w:rsid w:val="003E6743"/>
    <w:rsid w:val="003E6F8C"/>
    <w:rsid w:val="003F004E"/>
    <w:rsid w:val="003F1653"/>
    <w:rsid w:val="003F1EB5"/>
    <w:rsid w:val="003F20F0"/>
    <w:rsid w:val="003F2F9D"/>
    <w:rsid w:val="003F5364"/>
    <w:rsid w:val="003F6A4B"/>
    <w:rsid w:val="003F72F2"/>
    <w:rsid w:val="003F795D"/>
    <w:rsid w:val="00400A96"/>
    <w:rsid w:val="00400C8A"/>
    <w:rsid w:val="0040166E"/>
    <w:rsid w:val="004021D5"/>
    <w:rsid w:val="0040249A"/>
    <w:rsid w:val="00402E43"/>
    <w:rsid w:val="00403673"/>
    <w:rsid w:val="00404DB7"/>
    <w:rsid w:val="0040520B"/>
    <w:rsid w:val="00407AF3"/>
    <w:rsid w:val="00407D3B"/>
    <w:rsid w:val="00407D50"/>
    <w:rsid w:val="004113D8"/>
    <w:rsid w:val="00412A7C"/>
    <w:rsid w:val="00412E7A"/>
    <w:rsid w:val="004130CF"/>
    <w:rsid w:val="0041713D"/>
    <w:rsid w:val="00417915"/>
    <w:rsid w:val="00417E8F"/>
    <w:rsid w:val="00421FCD"/>
    <w:rsid w:val="004231F2"/>
    <w:rsid w:val="0042355C"/>
    <w:rsid w:val="00423949"/>
    <w:rsid w:val="004259BE"/>
    <w:rsid w:val="00426103"/>
    <w:rsid w:val="004266DA"/>
    <w:rsid w:val="00426AB4"/>
    <w:rsid w:val="00426CD9"/>
    <w:rsid w:val="00426F89"/>
    <w:rsid w:val="00427BE0"/>
    <w:rsid w:val="004308BA"/>
    <w:rsid w:val="00431290"/>
    <w:rsid w:val="00431869"/>
    <w:rsid w:val="00431AD4"/>
    <w:rsid w:val="00433F8C"/>
    <w:rsid w:val="00434764"/>
    <w:rsid w:val="00434DD6"/>
    <w:rsid w:val="00435EBC"/>
    <w:rsid w:val="00435FBD"/>
    <w:rsid w:val="004361CD"/>
    <w:rsid w:val="0043748B"/>
    <w:rsid w:val="00442AFE"/>
    <w:rsid w:val="004430A5"/>
    <w:rsid w:val="0044314E"/>
    <w:rsid w:val="004435E7"/>
    <w:rsid w:val="004439AC"/>
    <w:rsid w:val="00444306"/>
    <w:rsid w:val="004448F9"/>
    <w:rsid w:val="00446394"/>
    <w:rsid w:val="00446D3F"/>
    <w:rsid w:val="00450179"/>
    <w:rsid w:val="004517D9"/>
    <w:rsid w:val="004523A9"/>
    <w:rsid w:val="004524F4"/>
    <w:rsid w:val="00454146"/>
    <w:rsid w:val="00454459"/>
    <w:rsid w:val="004550A3"/>
    <w:rsid w:val="00456DE6"/>
    <w:rsid w:val="0045705A"/>
    <w:rsid w:val="004606C5"/>
    <w:rsid w:val="004609B3"/>
    <w:rsid w:val="00461D56"/>
    <w:rsid w:val="00463196"/>
    <w:rsid w:val="004631B8"/>
    <w:rsid w:val="00463A8B"/>
    <w:rsid w:val="0046410F"/>
    <w:rsid w:val="0046696F"/>
    <w:rsid w:val="0047071F"/>
    <w:rsid w:val="004712B9"/>
    <w:rsid w:val="00472929"/>
    <w:rsid w:val="004754A1"/>
    <w:rsid w:val="00475688"/>
    <w:rsid w:val="004763BB"/>
    <w:rsid w:val="004777FB"/>
    <w:rsid w:val="00477EBB"/>
    <w:rsid w:val="00477FF5"/>
    <w:rsid w:val="00480D94"/>
    <w:rsid w:val="00480F49"/>
    <w:rsid w:val="00481022"/>
    <w:rsid w:val="004828A2"/>
    <w:rsid w:val="00483F58"/>
    <w:rsid w:val="00484009"/>
    <w:rsid w:val="00484340"/>
    <w:rsid w:val="00484CA7"/>
    <w:rsid w:val="00485D92"/>
    <w:rsid w:val="00490496"/>
    <w:rsid w:val="00490C9D"/>
    <w:rsid w:val="004916A0"/>
    <w:rsid w:val="004966DB"/>
    <w:rsid w:val="00496AAC"/>
    <w:rsid w:val="00496C54"/>
    <w:rsid w:val="004A074A"/>
    <w:rsid w:val="004A0C86"/>
    <w:rsid w:val="004A28B5"/>
    <w:rsid w:val="004A47F9"/>
    <w:rsid w:val="004A4816"/>
    <w:rsid w:val="004A5CFF"/>
    <w:rsid w:val="004A62CA"/>
    <w:rsid w:val="004A645E"/>
    <w:rsid w:val="004A65C6"/>
    <w:rsid w:val="004B0202"/>
    <w:rsid w:val="004B050E"/>
    <w:rsid w:val="004B1A45"/>
    <w:rsid w:val="004B24B3"/>
    <w:rsid w:val="004B2729"/>
    <w:rsid w:val="004B2BDC"/>
    <w:rsid w:val="004B4355"/>
    <w:rsid w:val="004B524F"/>
    <w:rsid w:val="004B6796"/>
    <w:rsid w:val="004B6842"/>
    <w:rsid w:val="004B7E75"/>
    <w:rsid w:val="004C0D68"/>
    <w:rsid w:val="004C12CB"/>
    <w:rsid w:val="004C24C3"/>
    <w:rsid w:val="004C2A49"/>
    <w:rsid w:val="004C2ACD"/>
    <w:rsid w:val="004C3C2C"/>
    <w:rsid w:val="004C4595"/>
    <w:rsid w:val="004C585C"/>
    <w:rsid w:val="004C78FB"/>
    <w:rsid w:val="004D050B"/>
    <w:rsid w:val="004D0699"/>
    <w:rsid w:val="004D119B"/>
    <w:rsid w:val="004D11E9"/>
    <w:rsid w:val="004D19EA"/>
    <w:rsid w:val="004D1B2E"/>
    <w:rsid w:val="004D1D27"/>
    <w:rsid w:val="004D2086"/>
    <w:rsid w:val="004D27B7"/>
    <w:rsid w:val="004D292F"/>
    <w:rsid w:val="004D32FF"/>
    <w:rsid w:val="004D3A57"/>
    <w:rsid w:val="004D4961"/>
    <w:rsid w:val="004D605E"/>
    <w:rsid w:val="004D74C3"/>
    <w:rsid w:val="004E12F4"/>
    <w:rsid w:val="004E14D9"/>
    <w:rsid w:val="004E1BB1"/>
    <w:rsid w:val="004E30FF"/>
    <w:rsid w:val="004E310A"/>
    <w:rsid w:val="004E39CF"/>
    <w:rsid w:val="004E3AF8"/>
    <w:rsid w:val="004E4CE0"/>
    <w:rsid w:val="004E50D5"/>
    <w:rsid w:val="004E5171"/>
    <w:rsid w:val="004E59DC"/>
    <w:rsid w:val="004E5AC9"/>
    <w:rsid w:val="004E5B87"/>
    <w:rsid w:val="004E72AC"/>
    <w:rsid w:val="004E7498"/>
    <w:rsid w:val="004E7E85"/>
    <w:rsid w:val="004F14E5"/>
    <w:rsid w:val="004F25D3"/>
    <w:rsid w:val="004F3518"/>
    <w:rsid w:val="004F3EC9"/>
    <w:rsid w:val="004F3ECF"/>
    <w:rsid w:val="004F748C"/>
    <w:rsid w:val="004F7A23"/>
    <w:rsid w:val="004F7FA6"/>
    <w:rsid w:val="005008EA"/>
    <w:rsid w:val="00500AE7"/>
    <w:rsid w:val="00500AFA"/>
    <w:rsid w:val="00500CC1"/>
    <w:rsid w:val="00501A9D"/>
    <w:rsid w:val="00503366"/>
    <w:rsid w:val="00504402"/>
    <w:rsid w:val="00505204"/>
    <w:rsid w:val="00507BAB"/>
    <w:rsid w:val="00510743"/>
    <w:rsid w:val="00511294"/>
    <w:rsid w:val="00511708"/>
    <w:rsid w:val="00511962"/>
    <w:rsid w:val="00512227"/>
    <w:rsid w:val="00516FB6"/>
    <w:rsid w:val="005172CF"/>
    <w:rsid w:val="00521C53"/>
    <w:rsid w:val="00521C75"/>
    <w:rsid w:val="005226CC"/>
    <w:rsid w:val="00522AE3"/>
    <w:rsid w:val="00522E0E"/>
    <w:rsid w:val="00525AA0"/>
    <w:rsid w:val="00525D15"/>
    <w:rsid w:val="00526104"/>
    <w:rsid w:val="00530CAE"/>
    <w:rsid w:val="005314BC"/>
    <w:rsid w:val="0053306E"/>
    <w:rsid w:val="0053599B"/>
    <w:rsid w:val="00535BAB"/>
    <w:rsid w:val="00536562"/>
    <w:rsid w:val="0053760F"/>
    <w:rsid w:val="00537D2A"/>
    <w:rsid w:val="00540426"/>
    <w:rsid w:val="00542E5B"/>
    <w:rsid w:val="005453EF"/>
    <w:rsid w:val="00545F1F"/>
    <w:rsid w:val="005467A3"/>
    <w:rsid w:val="005500C3"/>
    <w:rsid w:val="00550716"/>
    <w:rsid w:val="00550A53"/>
    <w:rsid w:val="00551602"/>
    <w:rsid w:val="00551653"/>
    <w:rsid w:val="0055214A"/>
    <w:rsid w:val="00552604"/>
    <w:rsid w:val="00552CCD"/>
    <w:rsid w:val="00552D2B"/>
    <w:rsid w:val="005536DE"/>
    <w:rsid w:val="005552A7"/>
    <w:rsid w:val="00555558"/>
    <w:rsid w:val="005611CC"/>
    <w:rsid w:val="00561D8F"/>
    <w:rsid w:val="00563758"/>
    <w:rsid w:val="0056575C"/>
    <w:rsid w:val="00566ABB"/>
    <w:rsid w:val="00567085"/>
    <w:rsid w:val="00567F6F"/>
    <w:rsid w:val="00570115"/>
    <w:rsid w:val="005703B5"/>
    <w:rsid w:val="0057209B"/>
    <w:rsid w:val="005720A7"/>
    <w:rsid w:val="005720E0"/>
    <w:rsid w:val="005723E9"/>
    <w:rsid w:val="0057285C"/>
    <w:rsid w:val="005728ED"/>
    <w:rsid w:val="00572CB7"/>
    <w:rsid w:val="00573098"/>
    <w:rsid w:val="00573D9B"/>
    <w:rsid w:val="00574B5B"/>
    <w:rsid w:val="00574EA5"/>
    <w:rsid w:val="0057642B"/>
    <w:rsid w:val="00576A32"/>
    <w:rsid w:val="00577703"/>
    <w:rsid w:val="00582CF5"/>
    <w:rsid w:val="0058379C"/>
    <w:rsid w:val="00583913"/>
    <w:rsid w:val="0058414A"/>
    <w:rsid w:val="00585540"/>
    <w:rsid w:val="005857CB"/>
    <w:rsid w:val="005866F8"/>
    <w:rsid w:val="005867DF"/>
    <w:rsid w:val="00590FE1"/>
    <w:rsid w:val="0059110E"/>
    <w:rsid w:val="00592F84"/>
    <w:rsid w:val="00593102"/>
    <w:rsid w:val="00594947"/>
    <w:rsid w:val="00594A32"/>
    <w:rsid w:val="00594F05"/>
    <w:rsid w:val="00595F96"/>
    <w:rsid w:val="0059789B"/>
    <w:rsid w:val="005A039B"/>
    <w:rsid w:val="005A1212"/>
    <w:rsid w:val="005A15B2"/>
    <w:rsid w:val="005A1A14"/>
    <w:rsid w:val="005A313D"/>
    <w:rsid w:val="005A567B"/>
    <w:rsid w:val="005A777A"/>
    <w:rsid w:val="005B045C"/>
    <w:rsid w:val="005B0829"/>
    <w:rsid w:val="005B0E23"/>
    <w:rsid w:val="005B1E15"/>
    <w:rsid w:val="005B29DC"/>
    <w:rsid w:val="005B2FBB"/>
    <w:rsid w:val="005B36CF"/>
    <w:rsid w:val="005B443C"/>
    <w:rsid w:val="005B5787"/>
    <w:rsid w:val="005B5881"/>
    <w:rsid w:val="005B5B07"/>
    <w:rsid w:val="005B6148"/>
    <w:rsid w:val="005B748C"/>
    <w:rsid w:val="005B755E"/>
    <w:rsid w:val="005C096D"/>
    <w:rsid w:val="005C2743"/>
    <w:rsid w:val="005C450A"/>
    <w:rsid w:val="005C466E"/>
    <w:rsid w:val="005C4911"/>
    <w:rsid w:val="005C63E2"/>
    <w:rsid w:val="005C7A7F"/>
    <w:rsid w:val="005D0B1F"/>
    <w:rsid w:val="005D1E03"/>
    <w:rsid w:val="005D38FB"/>
    <w:rsid w:val="005D4409"/>
    <w:rsid w:val="005D51D5"/>
    <w:rsid w:val="005D5EF9"/>
    <w:rsid w:val="005D634A"/>
    <w:rsid w:val="005D686A"/>
    <w:rsid w:val="005D6B4D"/>
    <w:rsid w:val="005D7761"/>
    <w:rsid w:val="005D7C18"/>
    <w:rsid w:val="005E0342"/>
    <w:rsid w:val="005E05F5"/>
    <w:rsid w:val="005E1370"/>
    <w:rsid w:val="005E16B8"/>
    <w:rsid w:val="005E2AAC"/>
    <w:rsid w:val="005E2D87"/>
    <w:rsid w:val="005E382A"/>
    <w:rsid w:val="005E3E03"/>
    <w:rsid w:val="005E645E"/>
    <w:rsid w:val="005E7701"/>
    <w:rsid w:val="005E7A66"/>
    <w:rsid w:val="005F0C33"/>
    <w:rsid w:val="005F279A"/>
    <w:rsid w:val="005F36F5"/>
    <w:rsid w:val="005F4A17"/>
    <w:rsid w:val="005F55D4"/>
    <w:rsid w:val="00601235"/>
    <w:rsid w:val="00601FAD"/>
    <w:rsid w:val="00603963"/>
    <w:rsid w:val="00604464"/>
    <w:rsid w:val="006046D1"/>
    <w:rsid w:val="00604F9E"/>
    <w:rsid w:val="00605A3B"/>
    <w:rsid w:val="00605F64"/>
    <w:rsid w:val="006061EE"/>
    <w:rsid w:val="006063CB"/>
    <w:rsid w:val="00606927"/>
    <w:rsid w:val="006075EC"/>
    <w:rsid w:val="00610135"/>
    <w:rsid w:val="00610E76"/>
    <w:rsid w:val="00612252"/>
    <w:rsid w:val="00612637"/>
    <w:rsid w:val="00614390"/>
    <w:rsid w:val="00616BC8"/>
    <w:rsid w:val="00617CF7"/>
    <w:rsid w:val="006208D0"/>
    <w:rsid w:val="006217DC"/>
    <w:rsid w:val="00622118"/>
    <w:rsid w:val="00622E54"/>
    <w:rsid w:val="00622FCA"/>
    <w:rsid w:val="00623A18"/>
    <w:rsid w:val="00623A52"/>
    <w:rsid w:val="006246A5"/>
    <w:rsid w:val="00625ED9"/>
    <w:rsid w:val="0062615B"/>
    <w:rsid w:val="00626468"/>
    <w:rsid w:val="006272D9"/>
    <w:rsid w:val="00630295"/>
    <w:rsid w:val="006326F7"/>
    <w:rsid w:val="00633F0B"/>
    <w:rsid w:val="00634254"/>
    <w:rsid w:val="006352A4"/>
    <w:rsid w:val="0063548A"/>
    <w:rsid w:val="0063561E"/>
    <w:rsid w:val="00636DF6"/>
    <w:rsid w:val="0063784B"/>
    <w:rsid w:val="006400EF"/>
    <w:rsid w:val="006405AB"/>
    <w:rsid w:val="00642265"/>
    <w:rsid w:val="00643106"/>
    <w:rsid w:val="00643758"/>
    <w:rsid w:val="00643F14"/>
    <w:rsid w:val="00644E3E"/>
    <w:rsid w:val="00646477"/>
    <w:rsid w:val="00647F19"/>
    <w:rsid w:val="00650657"/>
    <w:rsid w:val="006512E2"/>
    <w:rsid w:val="0065257D"/>
    <w:rsid w:val="00652DDE"/>
    <w:rsid w:val="006602DF"/>
    <w:rsid w:val="00661862"/>
    <w:rsid w:val="006620A8"/>
    <w:rsid w:val="0066216C"/>
    <w:rsid w:val="00663100"/>
    <w:rsid w:val="00664334"/>
    <w:rsid w:val="00664AA9"/>
    <w:rsid w:val="006665B6"/>
    <w:rsid w:val="0066736B"/>
    <w:rsid w:val="00667567"/>
    <w:rsid w:val="00667627"/>
    <w:rsid w:val="00670830"/>
    <w:rsid w:val="00670B46"/>
    <w:rsid w:val="0067233D"/>
    <w:rsid w:val="00674791"/>
    <w:rsid w:val="00675FE9"/>
    <w:rsid w:val="00676432"/>
    <w:rsid w:val="0067720C"/>
    <w:rsid w:val="00680F69"/>
    <w:rsid w:val="006814DB"/>
    <w:rsid w:val="00682B88"/>
    <w:rsid w:val="00683319"/>
    <w:rsid w:val="00684663"/>
    <w:rsid w:val="00684DA8"/>
    <w:rsid w:val="006862D1"/>
    <w:rsid w:val="0068636E"/>
    <w:rsid w:val="00686678"/>
    <w:rsid w:val="00687706"/>
    <w:rsid w:val="00690BC8"/>
    <w:rsid w:val="00691CC9"/>
    <w:rsid w:val="00692B61"/>
    <w:rsid w:val="006942D4"/>
    <w:rsid w:val="00694594"/>
    <w:rsid w:val="00694EA1"/>
    <w:rsid w:val="00694EB1"/>
    <w:rsid w:val="006965B5"/>
    <w:rsid w:val="006965C4"/>
    <w:rsid w:val="00696E78"/>
    <w:rsid w:val="006970A2"/>
    <w:rsid w:val="00697A8D"/>
    <w:rsid w:val="006A229B"/>
    <w:rsid w:val="006A5013"/>
    <w:rsid w:val="006A7077"/>
    <w:rsid w:val="006A74B3"/>
    <w:rsid w:val="006A794D"/>
    <w:rsid w:val="006B0218"/>
    <w:rsid w:val="006B0F17"/>
    <w:rsid w:val="006B1138"/>
    <w:rsid w:val="006B30A1"/>
    <w:rsid w:val="006B43E4"/>
    <w:rsid w:val="006C0237"/>
    <w:rsid w:val="006C1C7B"/>
    <w:rsid w:val="006C2603"/>
    <w:rsid w:val="006C2624"/>
    <w:rsid w:val="006C4A58"/>
    <w:rsid w:val="006C5F3E"/>
    <w:rsid w:val="006D02DB"/>
    <w:rsid w:val="006D1E5E"/>
    <w:rsid w:val="006D3DAF"/>
    <w:rsid w:val="006D4E28"/>
    <w:rsid w:val="006D5074"/>
    <w:rsid w:val="006D53BA"/>
    <w:rsid w:val="006D594B"/>
    <w:rsid w:val="006D5D1E"/>
    <w:rsid w:val="006D699E"/>
    <w:rsid w:val="006D6D67"/>
    <w:rsid w:val="006D6F7D"/>
    <w:rsid w:val="006E0568"/>
    <w:rsid w:val="006E136D"/>
    <w:rsid w:val="006E18BD"/>
    <w:rsid w:val="006E1B1E"/>
    <w:rsid w:val="006E2A5C"/>
    <w:rsid w:val="006E36A3"/>
    <w:rsid w:val="006E39AB"/>
    <w:rsid w:val="006E4D4E"/>
    <w:rsid w:val="006E6465"/>
    <w:rsid w:val="006E65C2"/>
    <w:rsid w:val="006E6F9E"/>
    <w:rsid w:val="006E7F4B"/>
    <w:rsid w:val="006F0198"/>
    <w:rsid w:val="006F01DF"/>
    <w:rsid w:val="006F0DE4"/>
    <w:rsid w:val="006F1316"/>
    <w:rsid w:val="006F2390"/>
    <w:rsid w:val="006F3C7B"/>
    <w:rsid w:val="006F50EE"/>
    <w:rsid w:val="006F51E3"/>
    <w:rsid w:val="006F5601"/>
    <w:rsid w:val="006F667C"/>
    <w:rsid w:val="006F6893"/>
    <w:rsid w:val="006F71AB"/>
    <w:rsid w:val="007000E5"/>
    <w:rsid w:val="0070134C"/>
    <w:rsid w:val="00701E03"/>
    <w:rsid w:val="0070244B"/>
    <w:rsid w:val="00702485"/>
    <w:rsid w:val="00703B6A"/>
    <w:rsid w:val="0070410A"/>
    <w:rsid w:val="007047F6"/>
    <w:rsid w:val="00706A79"/>
    <w:rsid w:val="00706CA6"/>
    <w:rsid w:val="00707E0E"/>
    <w:rsid w:val="00707EBC"/>
    <w:rsid w:val="00710302"/>
    <w:rsid w:val="00710537"/>
    <w:rsid w:val="00710D5A"/>
    <w:rsid w:val="007116CE"/>
    <w:rsid w:val="0071182D"/>
    <w:rsid w:val="00713703"/>
    <w:rsid w:val="0071770B"/>
    <w:rsid w:val="00721F28"/>
    <w:rsid w:val="00721F51"/>
    <w:rsid w:val="00722194"/>
    <w:rsid w:val="007226FE"/>
    <w:rsid w:val="00724332"/>
    <w:rsid w:val="00724809"/>
    <w:rsid w:val="00724EED"/>
    <w:rsid w:val="00724EF6"/>
    <w:rsid w:val="00724F70"/>
    <w:rsid w:val="00725F4C"/>
    <w:rsid w:val="00726770"/>
    <w:rsid w:val="00731210"/>
    <w:rsid w:val="007316BE"/>
    <w:rsid w:val="007316E0"/>
    <w:rsid w:val="0073240A"/>
    <w:rsid w:val="00732ECA"/>
    <w:rsid w:val="00733430"/>
    <w:rsid w:val="007338B5"/>
    <w:rsid w:val="0073576F"/>
    <w:rsid w:val="00735E96"/>
    <w:rsid w:val="007365EF"/>
    <w:rsid w:val="00736886"/>
    <w:rsid w:val="00737D22"/>
    <w:rsid w:val="007409E9"/>
    <w:rsid w:val="00740F07"/>
    <w:rsid w:val="00741CF4"/>
    <w:rsid w:val="0074327B"/>
    <w:rsid w:val="00743E67"/>
    <w:rsid w:val="00747540"/>
    <w:rsid w:val="00750E8A"/>
    <w:rsid w:val="00751144"/>
    <w:rsid w:val="00752255"/>
    <w:rsid w:val="00752CD7"/>
    <w:rsid w:val="00752D51"/>
    <w:rsid w:val="007565D7"/>
    <w:rsid w:val="00757942"/>
    <w:rsid w:val="007602C2"/>
    <w:rsid w:val="00760C65"/>
    <w:rsid w:val="00761ABA"/>
    <w:rsid w:val="0076211A"/>
    <w:rsid w:val="00763284"/>
    <w:rsid w:val="00764E6E"/>
    <w:rsid w:val="007655C0"/>
    <w:rsid w:val="00767197"/>
    <w:rsid w:val="00771592"/>
    <w:rsid w:val="00771C1E"/>
    <w:rsid w:val="007722B4"/>
    <w:rsid w:val="00774159"/>
    <w:rsid w:val="00774442"/>
    <w:rsid w:val="0077626A"/>
    <w:rsid w:val="00776D2B"/>
    <w:rsid w:val="0078218B"/>
    <w:rsid w:val="0078383B"/>
    <w:rsid w:val="0078448B"/>
    <w:rsid w:val="0078512D"/>
    <w:rsid w:val="007862A8"/>
    <w:rsid w:val="007862AC"/>
    <w:rsid w:val="00787CD5"/>
    <w:rsid w:val="0079003A"/>
    <w:rsid w:val="00793061"/>
    <w:rsid w:val="00795AAE"/>
    <w:rsid w:val="00796284"/>
    <w:rsid w:val="007962CE"/>
    <w:rsid w:val="00796F53"/>
    <w:rsid w:val="007971B6"/>
    <w:rsid w:val="007A0138"/>
    <w:rsid w:val="007A020D"/>
    <w:rsid w:val="007A1EC9"/>
    <w:rsid w:val="007A273F"/>
    <w:rsid w:val="007A2782"/>
    <w:rsid w:val="007A3126"/>
    <w:rsid w:val="007A4EDF"/>
    <w:rsid w:val="007A5408"/>
    <w:rsid w:val="007A5E98"/>
    <w:rsid w:val="007B2BA1"/>
    <w:rsid w:val="007B2E59"/>
    <w:rsid w:val="007B32A0"/>
    <w:rsid w:val="007B3E4A"/>
    <w:rsid w:val="007B61A3"/>
    <w:rsid w:val="007B621F"/>
    <w:rsid w:val="007B6848"/>
    <w:rsid w:val="007B6938"/>
    <w:rsid w:val="007B6C13"/>
    <w:rsid w:val="007B6CF7"/>
    <w:rsid w:val="007B7711"/>
    <w:rsid w:val="007B780C"/>
    <w:rsid w:val="007C0B9A"/>
    <w:rsid w:val="007C17BE"/>
    <w:rsid w:val="007C210A"/>
    <w:rsid w:val="007C332A"/>
    <w:rsid w:val="007C38FD"/>
    <w:rsid w:val="007C3F4A"/>
    <w:rsid w:val="007C41B9"/>
    <w:rsid w:val="007C4E2B"/>
    <w:rsid w:val="007C4EF5"/>
    <w:rsid w:val="007C4F1D"/>
    <w:rsid w:val="007C57B7"/>
    <w:rsid w:val="007C60F1"/>
    <w:rsid w:val="007C6F4C"/>
    <w:rsid w:val="007C7928"/>
    <w:rsid w:val="007C7BF5"/>
    <w:rsid w:val="007C7D5B"/>
    <w:rsid w:val="007D0813"/>
    <w:rsid w:val="007D0A53"/>
    <w:rsid w:val="007D11A7"/>
    <w:rsid w:val="007D28BE"/>
    <w:rsid w:val="007D2C85"/>
    <w:rsid w:val="007D30CD"/>
    <w:rsid w:val="007D4140"/>
    <w:rsid w:val="007D45F6"/>
    <w:rsid w:val="007D6906"/>
    <w:rsid w:val="007D69AC"/>
    <w:rsid w:val="007D6B68"/>
    <w:rsid w:val="007E0714"/>
    <w:rsid w:val="007E1E0D"/>
    <w:rsid w:val="007E22E4"/>
    <w:rsid w:val="007E25D2"/>
    <w:rsid w:val="007E28AC"/>
    <w:rsid w:val="007E2EA5"/>
    <w:rsid w:val="007E68C7"/>
    <w:rsid w:val="007E70E3"/>
    <w:rsid w:val="007E75A7"/>
    <w:rsid w:val="007E76CA"/>
    <w:rsid w:val="007E797B"/>
    <w:rsid w:val="007E7E00"/>
    <w:rsid w:val="007F023F"/>
    <w:rsid w:val="007F066A"/>
    <w:rsid w:val="007F1CBD"/>
    <w:rsid w:val="007F2286"/>
    <w:rsid w:val="007F23C5"/>
    <w:rsid w:val="007F2A3E"/>
    <w:rsid w:val="007F4411"/>
    <w:rsid w:val="007F5507"/>
    <w:rsid w:val="007F5920"/>
    <w:rsid w:val="007F5A4E"/>
    <w:rsid w:val="007F6610"/>
    <w:rsid w:val="00801699"/>
    <w:rsid w:val="008017DD"/>
    <w:rsid w:val="00802280"/>
    <w:rsid w:val="0080253D"/>
    <w:rsid w:val="00803B00"/>
    <w:rsid w:val="008040EC"/>
    <w:rsid w:val="008056A2"/>
    <w:rsid w:val="008059DC"/>
    <w:rsid w:val="00806CB9"/>
    <w:rsid w:val="008071CF"/>
    <w:rsid w:val="00807E19"/>
    <w:rsid w:val="00810007"/>
    <w:rsid w:val="008100A8"/>
    <w:rsid w:val="008109C1"/>
    <w:rsid w:val="00810FD4"/>
    <w:rsid w:val="00812573"/>
    <w:rsid w:val="00815354"/>
    <w:rsid w:val="0081674F"/>
    <w:rsid w:val="008174BF"/>
    <w:rsid w:val="008175F3"/>
    <w:rsid w:val="008176D6"/>
    <w:rsid w:val="00822A24"/>
    <w:rsid w:val="00823EEF"/>
    <w:rsid w:val="0082470F"/>
    <w:rsid w:val="00824DFB"/>
    <w:rsid w:val="00830227"/>
    <w:rsid w:val="00830500"/>
    <w:rsid w:val="00830E3F"/>
    <w:rsid w:val="00832F11"/>
    <w:rsid w:val="008359BE"/>
    <w:rsid w:val="008379C9"/>
    <w:rsid w:val="00837A34"/>
    <w:rsid w:val="008413C4"/>
    <w:rsid w:val="00841C56"/>
    <w:rsid w:val="00843342"/>
    <w:rsid w:val="00843F5D"/>
    <w:rsid w:val="00844F00"/>
    <w:rsid w:val="00844FFE"/>
    <w:rsid w:val="00845FB3"/>
    <w:rsid w:val="00846B66"/>
    <w:rsid w:val="00850490"/>
    <w:rsid w:val="0085435A"/>
    <w:rsid w:val="00854669"/>
    <w:rsid w:val="00855690"/>
    <w:rsid w:val="008560CA"/>
    <w:rsid w:val="0085669E"/>
    <w:rsid w:val="00857C6D"/>
    <w:rsid w:val="0086034B"/>
    <w:rsid w:val="008619F7"/>
    <w:rsid w:val="00862180"/>
    <w:rsid w:val="00862FAF"/>
    <w:rsid w:val="0086347E"/>
    <w:rsid w:val="00864C96"/>
    <w:rsid w:val="00865381"/>
    <w:rsid w:val="00865415"/>
    <w:rsid w:val="008669EC"/>
    <w:rsid w:val="00867353"/>
    <w:rsid w:val="0086739C"/>
    <w:rsid w:val="00867503"/>
    <w:rsid w:val="00870462"/>
    <w:rsid w:val="00870E43"/>
    <w:rsid w:val="0087197D"/>
    <w:rsid w:val="00871CB5"/>
    <w:rsid w:val="00871EF0"/>
    <w:rsid w:val="00872C47"/>
    <w:rsid w:val="00873D8E"/>
    <w:rsid w:val="00874572"/>
    <w:rsid w:val="00876ABD"/>
    <w:rsid w:val="0087704E"/>
    <w:rsid w:val="008773B7"/>
    <w:rsid w:val="008775D5"/>
    <w:rsid w:val="00877779"/>
    <w:rsid w:val="008814C3"/>
    <w:rsid w:val="008849DA"/>
    <w:rsid w:val="008861D0"/>
    <w:rsid w:val="00886CAC"/>
    <w:rsid w:val="00887261"/>
    <w:rsid w:val="0088775A"/>
    <w:rsid w:val="00887B6D"/>
    <w:rsid w:val="00890107"/>
    <w:rsid w:val="00890F06"/>
    <w:rsid w:val="008921EF"/>
    <w:rsid w:val="0089406B"/>
    <w:rsid w:val="00895A0E"/>
    <w:rsid w:val="00896A6D"/>
    <w:rsid w:val="00896FB8"/>
    <w:rsid w:val="00897187"/>
    <w:rsid w:val="00897EFF"/>
    <w:rsid w:val="008A118C"/>
    <w:rsid w:val="008A1855"/>
    <w:rsid w:val="008A28CF"/>
    <w:rsid w:val="008A3BDE"/>
    <w:rsid w:val="008A4092"/>
    <w:rsid w:val="008A48D7"/>
    <w:rsid w:val="008A4AF1"/>
    <w:rsid w:val="008A5177"/>
    <w:rsid w:val="008A612D"/>
    <w:rsid w:val="008A710F"/>
    <w:rsid w:val="008A78D7"/>
    <w:rsid w:val="008A7B96"/>
    <w:rsid w:val="008A7F6F"/>
    <w:rsid w:val="008B4133"/>
    <w:rsid w:val="008B4764"/>
    <w:rsid w:val="008B47F3"/>
    <w:rsid w:val="008B4CF9"/>
    <w:rsid w:val="008B71E6"/>
    <w:rsid w:val="008B7A50"/>
    <w:rsid w:val="008C010E"/>
    <w:rsid w:val="008C1FA8"/>
    <w:rsid w:val="008C2702"/>
    <w:rsid w:val="008C2AA3"/>
    <w:rsid w:val="008C31DF"/>
    <w:rsid w:val="008C4F0A"/>
    <w:rsid w:val="008C5D0F"/>
    <w:rsid w:val="008C686E"/>
    <w:rsid w:val="008C7254"/>
    <w:rsid w:val="008D0449"/>
    <w:rsid w:val="008D14CE"/>
    <w:rsid w:val="008D1DCC"/>
    <w:rsid w:val="008D237C"/>
    <w:rsid w:val="008D254B"/>
    <w:rsid w:val="008D25CF"/>
    <w:rsid w:val="008D30C2"/>
    <w:rsid w:val="008D3124"/>
    <w:rsid w:val="008D4AA7"/>
    <w:rsid w:val="008D5198"/>
    <w:rsid w:val="008D5A9B"/>
    <w:rsid w:val="008D637D"/>
    <w:rsid w:val="008D6433"/>
    <w:rsid w:val="008E0732"/>
    <w:rsid w:val="008E0B64"/>
    <w:rsid w:val="008E0CC3"/>
    <w:rsid w:val="008E20BC"/>
    <w:rsid w:val="008E33B5"/>
    <w:rsid w:val="008E6595"/>
    <w:rsid w:val="008E7CCD"/>
    <w:rsid w:val="008F0C5B"/>
    <w:rsid w:val="008F4343"/>
    <w:rsid w:val="008F53C0"/>
    <w:rsid w:val="008F609A"/>
    <w:rsid w:val="008F6597"/>
    <w:rsid w:val="008F69B7"/>
    <w:rsid w:val="0090177A"/>
    <w:rsid w:val="0090229A"/>
    <w:rsid w:val="009029A6"/>
    <w:rsid w:val="009030FA"/>
    <w:rsid w:val="00903FB2"/>
    <w:rsid w:val="0090460A"/>
    <w:rsid w:val="0090486B"/>
    <w:rsid w:val="00904BA1"/>
    <w:rsid w:val="00905336"/>
    <w:rsid w:val="009053C7"/>
    <w:rsid w:val="00905FD7"/>
    <w:rsid w:val="00906FC3"/>
    <w:rsid w:val="00907155"/>
    <w:rsid w:val="009072FB"/>
    <w:rsid w:val="00910D6F"/>
    <w:rsid w:val="00912132"/>
    <w:rsid w:val="00912FCC"/>
    <w:rsid w:val="00913204"/>
    <w:rsid w:val="00914169"/>
    <w:rsid w:val="0091744F"/>
    <w:rsid w:val="0091749A"/>
    <w:rsid w:val="009200EB"/>
    <w:rsid w:val="009202C7"/>
    <w:rsid w:val="009212D6"/>
    <w:rsid w:val="00921318"/>
    <w:rsid w:val="009226CA"/>
    <w:rsid w:val="00922811"/>
    <w:rsid w:val="00924349"/>
    <w:rsid w:val="00925A78"/>
    <w:rsid w:val="009279CD"/>
    <w:rsid w:val="00927DD7"/>
    <w:rsid w:val="00936E34"/>
    <w:rsid w:val="009371A8"/>
    <w:rsid w:val="00937EF6"/>
    <w:rsid w:val="00943694"/>
    <w:rsid w:val="00943790"/>
    <w:rsid w:val="00943BC1"/>
    <w:rsid w:val="00944A27"/>
    <w:rsid w:val="00944BA1"/>
    <w:rsid w:val="00945576"/>
    <w:rsid w:val="009458EE"/>
    <w:rsid w:val="00945A3D"/>
    <w:rsid w:val="00947309"/>
    <w:rsid w:val="00947D6F"/>
    <w:rsid w:val="00950A6A"/>
    <w:rsid w:val="00951025"/>
    <w:rsid w:val="00951636"/>
    <w:rsid w:val="00951CBF"/>
    <w:rsid w:val="00951F38"/>
    <w:rsid w:val="00952208"/>
    <w:rsid w:val="00952336"/>
    <w:rsid w:val="00953F1B"/>
    <w:rsid w:val="00953F60"/>
    <w:rsid w:val="00953F75"/>
    <w:rsid w:val="00954CEC"/>
    <w:rsid w:val="00955711"/>
    <w:rsid w:val="00960708"/>
    <w:rsid w:val="00960ABE"/>
    <w:rsid w:val="0096221D"/>
    <w:rsid w:val="00962F21"/>
    <w:rsid w:val="00963FF1"/>
    <w:rsid w:val="009656D5"/>
    <w:rsid w:val="00967FD9"/>
    <w:rsid w:val="0097135B"/>
    <w:rsid w:val="00971D7A"/>
    <w:rsid w:val="009723D7"/>
    <w:rsid w:val="00972AAC"/>
    <w:rsid w:val="00974031"/>
    <w:rsid w:val="00974286"/>
    <w:rsid w:val="009743AC"/>
    <w:rsid w:val="0097573B"/>
    <w:rsid w:val="009777D6"/>
    <w:rsid w:val="00977A6C"/>
    <w:rsid w:val="00977AC0"/>
    <w:rsid w:val="00977BBA"/>
    <w:rsid w:val="00977DAA"/>
    <w:rsid w:val="009807E0"/>
    <w:rsid w:val="00980B53"/>
    <w:rsid w:val="00980BA2"/>
    <w:rsid w:val="009821CF"/>
    <w:rsid w:val="009822E7"/>
    <w:rsid w:val="00982A39"/>
    <w:rsid w:val="00983BA4"/>
    <w:rsid w:val="00984136"/>
    <w:rsid w:val="009848E9"/>
    <w:rsid w:val="00986205"/>
    <w:rsid w:val="00986568"/>
    <w:rsid w:val="00986F6C"/>
    <w:rsid w:val="009877B5"/>
    <w:rsid w:val="00987ADD"/>
    <w:rsid w:val="00990740"/>
    <w:rsid w:val="009914CD"/>
    <w:rsid w:val="00991AB4"/>
    <w:rsid w:val="00995955"/>
    <w:rsid w:val="00995A31"/>
    <w:rsid w:val="00996D9E"/>
    <w:rsid w:val="00997DC0"/>
    <w:rsid w:val="009A05E7"/>
    <w:rsid w:val="009A34AC"/>
    <w:rsid w:val="009A486C"/>
    <w:rsid w:val="009A6050"/>
    <w:rsid w:val="009B0457"/>
    <w:rsid w:val="009B103B"/>
    <w:rsid w:val="009B1A5F"/>
    <w:rsid w:val="009B269B"/>
    <w:rsid w:val="009B2CB5"/>
    <w:rsid w:val="009B55D2"/>
    <w:rsid w:val="009B5BCC"/>
    <w:rsid w:val="009B5FF7"/>
    <w:rsid w:val="009B7B9E"/>
    <w:rsid w:val="009C0086"/>
    <w:rsid w:val="009C03B0"/>
    <w:rsid w:val="009C2184"/>
    <w:rsid w:val="009C2575"/>
    <w:rsid w:val="009C42B9"/>
    <w:rsid w:val="009C4474"/>
    <w:rsid w:val="009C455C"/>
    <w:rsid w:val="009C5BF6"/>
    <w:rsid w:val="009C5FD0"/>
    <w:rsid w:val="009C60EF"/>
    <w:rsid w:val="009C7402"/>
    <w:rsid w:val="009C784F"/>
    <w:rsid w:val="009C7A14"/>
    <w:rsid w:val="009C7A2F"/>
    <w:rsid w:val="009D181C"/>
    <w:rsid w:val="009D278F"/>
    <w:rsid w:val="009D3015"/>
    <w:rsid w:val="009D3137"/>
    <w:rsid w:val="009D4DE1"/>
    <w:rsid w:val="009D4F3F"/>
    <w:rsid w:val="009D5C70"/>
    <w:rsid w:val="009E1129"/>
    <w:rsid w:val="009E1136"/>
    <w:rsid w:val="009E1453"/>
    <w:rsid w:val="009E2BEA"/>
    <w:rsid w:val="009E45A1"/>
    <w:rsid w:val="009E48DD"/>
    <w:rsid w:val="009E60A5"/>
    <w:rsid w:val="009E68AF"/>
    <w:rsid w:val="009E7BD9"/>
    <w:rsid w:val="009F0823"/>
    <w:rsid w:val="009F08B5"/>
    <w:rsid w:val="009F0B50"/>
    <w:rsid w:val="009F0C12"/>
    <w:rsid w:val="009F0D10"/>
    <w:rsid w:val="009F11AF"/>
    <w:rsid w:val="009F348E"/>
    <w:rsid w:val="009F5CB7"/>
    <w:rsid w:val="009F66A9"/>
    <w:rsid w:val="009F6794"/>
    <w:rsid w:val="009F7555"/>
    <w:rsid w:val="009F75F7"/>
    <w:rsid w:val="009F7BA6"/>
    <w:rsid w:val="00A007DD"/>
    <w:rsid w:val="00A00F68"/>
    <w:rsid w:val="00A035EF"/>
    <w:rsid w:val="00A04050"/>
    <w:rsid w:val="00A045A8"/>
    <w:rsid w:val="00A05763"/>
    <w:rsid w:val="00A06C32"/>
    <w:rsid w:val="00A1042A"/>
    <w:rsid w:val="00A1124F"/>
    <w:rsid w:val="00A11D0E"/>
    <w:rsid w:val="00A13893"/>
    <w:rsid w:val="00A13CDE"/>
    <w:rsid w:val="00A148F2"/>
    <w:rsid w:val="00A15FE4"/>
    <w:rsid w:val="00A165F5"/>
    <w:rsid w:val="00A1751D"/>
    <w:rsid w:val="00A22568"/>
    <w:rsid w:val="00A228AE"/>
    <w:rsid w:val="00A23C4C"/>
    <w:rsid w:val="00A24A15"/>
    <w:rsid w:val="00A24B28"/>
    <w:rsid w:val="00A26252"/>
    <w:rsid w:val="00A27443"/>
    <w:rsid w:val="00A30BBC"/>
    <w:rsid w:val="00A31A33"/>
    <w:rsid w:val="00A3279E"/>
    <w:rsid w:val="00A328CE"/>
    <w:rsid w:val="00A3355E"/>
    <w:rsid w:val="00A33AFC"/>
    <w:rsid w:val="00A341CB"/>
    <w:rsid w:val="00A34694"/>
    <w:rsid w:val="00A354AE"/>
    <w:rsid w:val="00A36017"/>
    <w:rsid w:val="00A365C9"/>
    <w:rsid w:val="00A3673D"/>
    <w:rsid w:val="00A36945"/>
    <w:rsid w:val="00A3739D"/>
    <w:rsid w:val="00A37D2D"/>
    <w:rsid w:val="00A406EA"/>
    <w:rsid w:val="00A40AEC"/>
    <w:rsid w:val="00A40EBD"/>
    <w:rsid w:val="00A43B03"/>
    <w:rsid w:val="00A43B74"/>
    <w:rsid w:val="00A43E7A"/>
    <w:rsid w:val="00A46CC1"/>
    <w:rsid w:val="00A46F39"/>
    <w:rsid w:val="00A4773C"/>
    <w:rsid w:val="00A5013F"/>
    <w:rsid w:val="00A503FC"/>
    <w:rsid w:val="00A51158"/>
    <w:rsid w:val="00A5116C"/>
    <w:rsid w:val="00A5309C"/>
    <w:rsid w:val="00A548D6"/>
    <w:rsid w:val="00A55E0F"/>
    <w:rsid w:val="00A560E3"/>
    <w:rsid w:val="00A609D3"/>
    <w:rsid w:val="00A60B2D"/>
    <w:rsid w:val="00A61610"/>
    <w:rsid w:val="00A6169F"/>
    <w:rsid w:val="00A61B62"/>
    <w:rsid w:val="00A62188"/>
    <w:rsid w:val="00A65E79"/>
    <w:rsid w:val="00A66156"/>
    <w:rsid w:val="00A66AEC"/>
    <w:rsid w:val="00A713B5"/>
    <w:rsid w:val="00A71E23"/>
    <w:rsid w:val="00A7483F"/>
    <w:rsid w:val="00A750E4"/>
    <w:rsid w:val="00A7582F"/>
    <w:rsid w:val="00A7586F"/>
    <w:rsid w:val="00A75A1C"/>
    <w:rsid w:val="00A76D5D"/>
    <w:rsid w:val="00A81062"/>
    <w:rsid w:val="00A81AC5"/>
    <w:rsid w:val="00A8407F"/>
    <w:rsid w:val="00A84855"/>
    <w:rsid w:val="00A8502F"/>
    <w:rsid w:val="00A85894"/>
    <w:rsid w:val="00A8689A"/>
    <w:rsid w:val="00A87538"/>
    <w:rsid w:val="00A87557"/>
    <w:rsid w:val="00A87A22"/>
    <w:rsid w:val="00A87E6A"/>
    <w:rsid w:val="00A913C7"/>
    <w:rsid w:val="00A9349D"/>
    <w:rsid w:val="00A94D4E"/>
    <w:rsid w:val="00A954E3"/>
    <w:rsid w:val="00A9666E"/>
    <w:rsid w:val="00A97AC2"/>
    <w:rsid w:val="00AA102A"/>
    <w:rsid w:val="00AA2B5F"/>
    <w:rsid w:val="00AA31A7"/>
    <w:rsid w:val="00AA371B"/>
    <w:rsid w:val="00AA3E61"/>
    <w:rsid w:val="00AA4872"/>
    <w:rsid w:val="00AA6630"/>
    <w:rsid w:val="00AA75C6"/>
    <w:rsid w:val="00AB1053"/>
    <w:rsid w:val="00AB15A3"/>
    <w:rsid w:val="00AB21F4"/>
    <w:rsid w:val="00AB23F4"/>
    <w:rsid w:val="00AB2A6E"/>
    <w:rsid w:val="00AB3772"/>
    <w:rsid w:val="00AB39D4"/>
    <w:rsid w:val="00AB3E21"/>
    <w:rsid w:val="00AB5D1E"/>
    <w:rsid w:val="00AB5E39"/>
    <w:rsid w:val="00AB6194"/>
    <w:rsid w:val="00AB70D7"/>
    <w:rsid w:val="00AB7A29"/>
    <w:rsid w:val="00AC0748"/>
    <w:rsid w:val="00AC0C64"/>
    <w:rsid w:val="00AC1FAD"/>
    <w:rsid w:val="00AC306A"/>
    <w:rsid w:val="00AC3C6D"/>
    <w:rsid w:val="00AC4C56"/>
    <w:rsid w:val="00AC7414"/>
    <w:rsid w:val="00AC7D05"/>
    <w:rsid w:val="00AC7FE6"/>
    <w:rsid w:val="00AD04A7"/>
    <w:rsid w:val="00AD162A"/>
    <w:rsid w:val="00AD28A0"/>
    <w:rsid w:val="00AD3A92"/>
    <w:rsid w:val="00AD5E0A"/>
    <w:rsid w:val="00AD6464"/>
    <w:rsid w:val="00AD64A8"/>
    <w:rsid w:val="00AD6C42"/>
    <w:rsid w:val="00AD6D55"/>
    <w:rsid w:val="00AD75C9"/>
    <w:rsid w:val="00AE02A9"/>
    <w:rsid w:val="00AE0C23"/>
    <w:rsid w:val="00AE1EA4"/>
    <w:rsid w:val="00AE2AF3"/>
    <w:rsid w:val="00AE3095"/>
    <w:rsid w:val="00AE3F5D"/>
    <w:rsid w:val="00AE4011"/>
    <w:rsid w:val="00AE55DA"/>
    <w:rsid w:val="00AE6369"/>
    <w:rsid w:val="00AE66D7"/>
    <w:rsid w:val="00AE6A02"/>
    <w:rsid w:val="00AF0400"/>
    <w:rsid w:val="00AF05DB"/>
    <w:rsid w:val="00AF36C8"/>
    <w:rsid w:val="00AF44C3"/>
    <w:rsid w:val="00AF494D"/>
    <w:rsid w:val="00AF5242"/>
    <w:rsid w:val="00AF54DB"/>
    <w:rsid w:val="00AF7ABB"/>
    <w:rsid w:val="00AF7D40"/>
    <w:rsid w:val="00B02861"/>
    <w:rsid w:val="00B02DF0"/>
    <w:rsid w:val="00B03F58"/>
    <w:rsid w:val="00B04403"/>
    <w:rsid w:val="00B04ED1"/>
    <w:rsid w:val="00B065FC"/>
    <w:rsid w:val="00B0732F"/>
    <w:rsid w:val="00B07B84"/>
    <w:rsid w:val="00B10276"/>
    <w:rsid w:val="00B107A2"/>
    <w:rsid w:val="00B111A1"/>
    <w:rsid w:val="00B11637"/>
    <w:rsid w:val="00B131E5"/>
    <w:rsid w:val="00B13B8F"/>
    <w:rsid w:val="00B14665"/>
    <w:rsid w:val="00B14ABC"/>
    <w:rsid w:val="00B14D19"/>
    <w:rsid w:val="00B14DAB"/>
    <w:rsid w:val="00B15683"/>
    <w:rsid w:val="00B17689"/>
    <w:rsid w:val="00B20A46"/>
    <w:rsid w:val="00B21D2C"/>
    <w:rsid w:val="00B226B0"/>
    <w:rsid w:val="00B230DB"/>
    <w:rsid w:val="00B23F01"/>
    <w:rsid w:val="00B270F0"/>
    <w:rsid w:val="00B27696"/>
    <w:rsid w:val="00B27F82"/>
    <w:rsid w:val="00B304C4"/>
    <w:rsid w:val="00B30C0E"/>
    <w:rsid w:val="00B31320"/>
    <w:rsid w:val="00B314FB"/>
    <w:rsid w:val="00B3639B"/>
    <w:rsid w:val="00B36810"/>
    <w:rsid w:val="00B37EE6"/>
    <w:rsid w:val="00B42469"/>
    <w:rsid w:val="00B43AFB"/>
    <w:rsid w:val="00B44230"/>
    <w:rsid w:val="00B460DE"/>
    <w:rsid w:val="00B46717"/>
    <w:rsid w:val="00B471BD"/>
    <w:rsid w:val="00B5131E"/>
    <w:rsid w:val="00B51FDA"/>
    <w:rsid w:val="00B53943"/>
    <w:rsid w:val="00B5465E"/>
    <w:rsid w:val="00B55F6C"/>
    <w:rsid w:val="00B57DB0"/>
    <w:rsid w:val="00B60D0D"/>
    <w:rsid w:val="00B6124C"/>
    <w:rsid w:val="00B6187C"/>
    <w:rsid w:val="00B62207"/>
    <w:rsid w:val="00B62D59"/>
    <w:rsid w:val="00B63D83"/>
    <w:rsid w:val="00B6467A"/>
    <w:rsid w:val="00B64911"/>
    <w:rsid w:val="00B64C43"/>
    <w:rsid w:val="00B65B0E"/>
    <w:rsid w:val="00B6752B"/>
    <w:rsid w:val="00B6753A"/>
    <w:rsid w:val="00B67E39"/>
    <w:rsid w:val="00B70D18"/>
    <w:rsid w:val="00B716AF"/>
    <w:rsid w:val="00B71E7B"/>
    <w:rsid w:val="00B742B4"/>
    <w:rsid w:val="00B74CE6"/>
    <w:rsid w:val="00B75062"/>
    <w:rsid w:val="00B76820"/>
    <w:rsid w:val="00B77221"/>
    <w:rsid w:val="00B811E7"/>
    <w:rsid w:val="00B81428"/>
    <w:rsid w:val="00B829EE"/>
    <w:rsid w:val="00B836EE"/>
    <w:rsid w:val="00B8414A"/>
    <w:rsid w:val="00B86BB0"/>
    <w:rsid w:val="00B86D29"/>
    <w:rsid w:val="00B9142B"/>
    <w:rsid w:val="00B92384"/>
    <w:rsid w:val="00B94709"/>
    <w:rsid w:val="00B94BA4"/>
    <w:rsid w:val="00B94C99"/>
    <w:rsid w:val="00B96079"/>
    <w:rsid w:val="00BA3F7E"/>
    <w:rsid w:val="00BA4732"/>
    <w:rsid w:val="00BA4CDB"/>
    <w:rsid w:val="00BA72FA"/>
    <w:rsid w:val="00BA7509"/>
    <w:rsid w:val="00BA7FDB"/>
    <w:rsid w:val="00BB00A8"/>
    <w:rsid w:val="00BB0ADC"/>
    <w:rsid w:val="00BB3FB9"/>
    <w:rsid w:val="00BB7296"/>
    <w:rsid w:val="00BB7506"/>
    <w:rsid w:val="00BB7E2C"/>
    <w:rsid w:val="00BC1F5E"/>
    <w:rsid w:val="00BC2BC7"/>
    <w:rsid w:val="00BC4D0C"/>
    <w:rsid w:val="00BC5296"/>
    <w:rsid w:val="00BC59DD"/>
    <w:rsid w:val="00BC5FE3"/>
    <w:rsid w:val="00BC60A3"/>
    <w:rsid w:val="00BC65AD"/>
    <w:rsid w:val="00BC7C07"/>
    <w:rsid w:val="00BD0A5B"/>
    <w:rsid w:val="00BD2036"/>
    <w:rsid w:val="00BD4FC1"/>
    <w:rsid w:val="00BD6A04"/>
    <w:rsid w:val="00BE014B"/>
    <w:rsid w:val="00BE11D3"/>
    <w:rsid w:val="00BE14AD"/>
    <w:rsid w:val="00BE36A1"/>
    <w:rsid w:val="00BE471B"/>
    <w:rsid w:val="00BE57C0"/>
    <w:rsid w:val="00BE57DD"/>
    <w:rsid w:val="00BE65E3"/>
    <w:rsid w:val="00BF059C"/>
    <w:rsid w:val="00BF313F"/>
    <w:rsid w:val="00BF3331"/>
    <w:rsid w:val="00BF5759"/>
    <w:rsid w:val="00BF5B3D"/>
    <w:rsid w:val="00BF6075"/>
    <w:rsid w:val="00BF79D6"/>
    <w:rsid w:val="00BF7F0E"/>
    <w:rsid w:val="00C001AA"/>
    <w:rsid w:val="00C0333C"/>
    <w:rsid w:val="00C04453"/>
    <w:rsid w:val="00C04940"/>
    <w:rsid w:val="00C04C7B"/>
    <w:rsid w:val="00C06A7F"/>
    <w:rsid w:val="00C06AAD"/>
    <w:rsid w:val="00C06B24"/>
    <w:rsid w:val="00C103C6"/>
    <w:rsid w:val="00C10C58"/>
    <w:rsid w:val="00C114A5"/>
    <w:rsid w:val="00C12A9A"/>
    <w:rsid w:val="00C12F9E"/>
    <w:rsid w:val="00C14E1D"/>
    <w:rsid w:val="00C14F18"/>
    <w:rsid w:val="00C1633D"/>
    <w:rsid w:val="00C16AE2"/>
    <w:rsid w:val="00C1783A"/>
    <w:rsid w:val="00C17C6C"/>
    <w:rsid w:val="00C17FE1"/>
    <w:rsid w:val="00C202A6"/>
    <w:rsid w:val="00C20AEF"/>
    <w:rsid w:val="00C2109D"/>
    <w:rsid w:val="00C210C7"/>
    <w:rsid w:val="00C2193D"/>
    <w:rsid w:val="00C23C96"/>
    <w:rsid w:val="00C243DD"/>
    <w:rsid w:val="00C25639"/>
    <w:rsid w:val="00C263D0"/>
    <w:rsid w:val="00C264ED"/>
    <w:rsid w:val="00C271FF"/>
    <w:rsid w:val="00C273D6"/>
    <w:rsid w:val="00C30D5E"/>
    <w:rsid w:val="00C31674"/>
    <w:rsid w:val="00C32F3C"/>
    <w:rsid w:val="00C33F00"/>
    <w:rsid w:val="00C34FCD"/>
    <w:rsid w:val="00C35317"/>
    <w:rsid w:val="00C356CD"/>
    <w:rsid w:val="00C3594C"/>
    <w:rsid w:val="00C36028"/>
    <w:rsid w:val="00C37AE4"/>
    <w:rsid w:val="00C4145E"/>
    <w:rsid w:val="00C41A2C"/>
    <w:rsid w:val="00C41AE0"/>
    <w:rsid w:val="00C41C0D"/>
    <w:rsid w:val="00C421E3"/>
    <w:rsid w:val="00C43DDF"/>
    <w:rsid w:val="00C45DD0"/>
    <w:rsid w:val="00C4737E"/>
    <w:rsid w:val="00C50CDE"/>
    <w:rsid w:val="00C50F91"/>
    <w:rsid w:val="00C51F7B"/>
    <w:rsid w:val="00C5233A"/>
    <w:rsid w:val="00C55450"/>
    <w:rsid w:val="00C5547C"/>
    <w:rsid w:val="00C55C1A"/>
    <w:rsid w:val="00C56302"/>
    <w:rsid w:val="00C56724"/>
    <w:rsid w:val="00C61405"/>
    <w:rsid w:val="00C62108"/>
    <w:rsid w:val="00C62C3A"/>
    <w:rsid w:val="00C64F44"/>
    <w:rsid w:val="00C65DE7"/>
    <w:rsid w:val="00C66151"/>
    <w:rsid w:val="00C66EB9"/>
    <w:rsid w:val="00C71FA2"/>
    <w:rsid w:val="00C73F19"/>
    <w:rsid w:val="00C7427E"/>
    <w:rsid w:val="00C742E1"/>
    <w:rsid w:val="00C74E66"/>
    <w:rsid w:val="00C74ED6"/>
    <w:rsid w:val="00C74F58"/>
    <w:rsid w:val="00C754D4"/>
    <w:rsid w:val="00C75938"/>
    <w:rsid w:val="00C7597B"/>
    <w:rsid w:val="00C76399"/>
    <w:rsid w:val="00C77501"/>
    <w:rsid w:val="00C804D5"/>
    <w:rsid w:val="00C8341D"/>
    <w:rsid w:val="00C83C7A"/>
    <w:rsid w:val="00C844CC"/>
    <w:rsid w:val="00C8473B"/>
    <w:rsid w:val="00C848FC"/>
    <w:rsid w:val="00C861CC"/>
    <w:rsid w:val="00C863CA"/>
    <w:rsid w:val="00C864FA"/>
    <w:rsid w:val="00C87BC4"/>
    <w:rsid w:val="00C9297D"/>
    <w:rsid w:val="00C92F82"/>
    <w:rsid w:val="00C93845"/>
    <w:rsid w:val="00C960AB"/>
    <w:rsid w:val="00C967B7"/>
    <w:rsid w:val="00C96BD0"/>
    <w:rsid w:val="00C96D35"/>
    <w:rsid w:val="00C974A3"/>
    <w:rsid w:val="00C97CAE"/>
    <w:rsid w:val="00CA00A7"/>
    <w:rsid w:val="00CA1EE3"/>
    <w:rsid w:val="00CA21B4"/>
    <w:rsid w:val="00CA22A1"/>
    <w:rsid w:val="00CA3401"/>
    <w:rsid w:val="00CA442C"/>
    <w:rsid w:val="00CA56AF"/>
    <w:rsid w:val="00CA6845"/>
    <w:rsid w:val="00CA6927"/>
    <w:rsid w:val="00CA6A28"/>
    <w:rsid w:val="00CA6D95"/>
    <w:rsid w:val="00CA6E06"/>
    <w:rsid w:val="00CB20D3"/>
    <w:rsid w:val="00CB3666"/>
    <w:rsid w:val="00CB3E02"/>
    <w:rsid w:val="00CB40D6"/>
    <w:rsid w:val="00CB5047"/>
    <w:rsid w:val="00CB54E8"/>
    <w:rsid w:val="00CB77EF"/>
    <w:rsid w:val="00CB7EBE"/>
    <w:rsid w:val="00CC02F3"/>
    <w:rsid w:val="00CC0B49"/>
    <w:rsid w:val="00CC0C6C"/>
    <w:rsid w:val="00CC104C"/>
    <w:rsid w:val="00CC1331"/>
    <w:rsid w:val="00CC1BD9"/>
    <w:rsid w:val="00CC1E8A"/>
    <w:rsid w:val="00CC2067"/>
    <w:rsid w:val="00CC22CC"/>
    <w:rsid w:val="00CC254C"/>
    <w:rsid w:val="00CC47E7"/>
    <w:rsid w:val="00CC4DFA"/>
    <w:rsid w:val="00CC571A"/>
    <w:rsid w:val="00CC5F71"/>
    <w:rsid w:val="00CC6B01"/>
    <w:rsid w:val="00CC71BC"/>
    <w:rsid w:val="00CC76BE"/>
    <w:rsid w:val="00CC7981"/>
    <w:rsid w:val="00CD0B74"/>
    <w:rsid w:val="00CD1C14"/>
    <w:rsid w:val="00CD1C2A"/>
    <w:rsid w:val="00CD2811"/>
    <w:rsid w:val="00CD297C"/>
    <w:rsid w:val="00CD5196"/>
    <w:rsid w:val="00CD595A"/>
    <w:rsid w:val="00CD629A"/>
    <w:rsid w:val="00CD662D"/>
    <w:rsid w:val="00CD6BBF"/>
    <w:rsid w:val="00CE05AB"/>
    <w:rsid w:val="00CE632B"/>
    <w:rsid w:val="00CE78A6"/>
    <w:rsid w:val="00CE7D5E"/>
    <w:rsid w:val="00CF0637"/>
    <w:rsid w:val="00CF0A15"/>
    <w:rsid w:val="00CF0E20"/>
    <w:rsid w:val="00CF16A0"/>
    <w:rsid w:val="00CF1FBC"/>
    <w:rsid w:val="00CF30A9"/>
    <w:rsid w:val="00CF4C48"/>
    <w:rsid w:val="00CF5947"/>
    <w:rsid w:val="00CF5B88"/>
    <w:rsid w:val="00CF7080"/>
    <w:rsid w:val="00CF7454"/>
    <w:rsid w:val="00CF7C0A"/>
    <w:rsid w:val="00D00194"/>
    <w:rsid w:val="00D00B10"/>
    <w:rsid w:val="00D0137D"/>
    <w:rsid w:val="00D014B4"/>
    <w:rsid w:val="00D023D2"/>
    <w:rsid w:val="00D0277E"/>
    <w:rsid w:val="00D02D03"/>
    <w:rsid w:val="00D02D6B"/>
    <w:rsid w:val="00D03494"/>
    <w:rsid w:val="00D03E97"/>
    <w:rsid w:val="00D065D3"/>
    <w:rsid w:val="00D07021"/>
    <w:rsid w:val="00D075B5"/>
    <w:rsid w:val="00D1079B"/>
    <w:rsid w:val="00D11541"/>
    <w:rsid w:val="00D12812"/>
    <w:rsid w:val="00D13DDD"/>
    <w:rsid w:val="00D151CA"/>
    <w:rsid w:val="00D1531F"/>
    <w:rsid w:val="00D1548B"/>
    <w:rsid w:val="00D17279"/>
    <w:rsid w:val="00D20511"/>
    <w:rsid w:val="00D20824"/>
    <w:rsid w:val="00D211F3"/>
    <w:rsid w:val="00D21A0E"/>
    <w:rsid w:val="00D22C87"/>
    <w:rsid w:val="00D22EFD"/>
    <w:rsid w:val="00D24A6E"/>
    <w:rsid w:val="00D256FD"/>
    <w:rsid w:val="00D27143"/>
    <w:rsid w:val="00D27898"/>
    <w:rsid w:val="00D3071A"/>
    <w:rsid w:val="00D31063"/>
    <w:rsid w:val="00D3119C"/>
    <w:rsid w:val="00D3188D"/>
    <w:rsid w:val="00D31C1A"/>
    <w:rsid w:val="00D32597"/>
    <w:rsid w:val="00D33C53"/>
    <w:rsid w:val="00D33E47"/>
    <w:rsid w:val="00D34022"/>
    <w:rsid w:val="00D35D19"/>
    <w:rsid w:val="00D36B89"/>
    <w:rsid w:val="00D40B1E"/>
    <w:rsid w:val="00D410EB"/>
    <w:rsid w:val="00D41D21"/>
    <w:rsid w:val="00D42371"/>
    <w:rsid w:val="00D42DF7"/>
    <w:rsid w:val="00D44190"/>
    <w:rsid w:val="00D447D1"/>
    <w:rsid w:val="00D44E4C"/>
    <w:rsid w:val="00D450F0"/>
    <w:rsid w:val="00D45822"/>
    <w:rsid w:val="00D459AD"/>
    <w:rsid w:val="00D4607D"/>
    <w:rsid w:val="00D4783C"/>
    <w:rsid w:val="00D50E6E"/>
    <w:rsid w:val="00D53745"/>
    <w:rsid w:val="00D561F7"/>
    <w:rsid w:val="00D6087D"/>
    <w:rsid w:val="00D60AA5"/>
    <w:rsid w:val="00D60CCB"/>
    <w:rsid w:val="00D60F67"/>
    <w:rsid w:val="00D61E52"/>
    <w:rsid w:val="00D62D1D"/>
    <w:rsid w:val="00D630D1"/>
    <w:rsid w:val="00D64074"/>
    <w:rsid w:val="00D65E1A"/>
    <w:rsid w:val="00D660FE"/>
    <w:rsid w:val="00D661CF"/>
    <w:rsid w:val="00D6719D"/>
    <w:rsid w:val="00D712C3"/>
    <w:rsid w:val="00D72450"/>
    <w:rsid w:val="00D7266F"/>
    <w:rsid w:val="00D72F8A"/>
    <w:rsid w:val="00D75551"/>
    <w:rsid w:val="00D756CA"/>
    <w:rsid w:val="00D75816"/>
    <w:rsid w:val="00D76A9B"/>
    <w:rsid w:val="00D7722A"/>
    <w:rsid w:val="00D82BA9"/>
    <w:rsid w:val="00D82E9C"/>
    <w:rsid w:val="00D83F61"/>
    <w:rsid w:val="00D85278"/>
    <w:rsid w:val="00D86E85"/>
    <w:rsid w:val="00D9078E"/>
    <w:rsid w:val="00D9104C"/>
    <w:rsid w:val="00D91AE5"/>
    <w:rsid w:val="00D93B83"/>
    <w:rsid w:val="00D96B9D"/>
    <w:rsid w:val="00DA1BF3"/>
    <w:rsid w:val="00DA23CE"/>
    <w:rsid w:val="00DA270D"/>
    <w:rsid w:val="00DA2FBD"/>
    <w:rsid w:val="00DA3729"/>
    <w:rsid w:val="00DA3797"/>
    <w:rsid w:val="00DA4A9D"/>
    <w:rsid w:val="00DA59D3"/>
    <w:rsid w:val="00DA5C9B"/>
    <w:rsid w:val="00DA6C3D"/>
    <w:rsid w:val="00DA6C42"/>
    <w:rsid w:val="00DB1241"/>
    <w:rsid w:val="00DB20CE"/>
    <w:rsid w:val="00DB271F"/>
    <w:rsid w:val="00DB3315"/>
    <w:rsid w:val="00DB6FB4"/>
    <w:rsid w:val="00DC0BA6"/>
    <w:rsid w:val="00DC0CA3"/>
    <w:rsid w:val="00DC22C3"/>
    <w:rsid w:val="00DC2518"/>
    <w:rsid w:val="00DC3579"/>
    <w:rsid w:val="00DC4A55"/>
    <w:rsid w:val="00DC4EE7"/>
    <w:rsid w:val="00DC588B"/>
    <w:rsid w:val="00DC60CF"/>
    <w:rsid w:val="00DD0580"/>
    <w:rsid w:val="00DD06A1"/>
    <w:rsid w:val="00DD1E6A"/>
    <w:rsid w:val="00DD28E7"/>
    <w:rsid w:val="00DD4433"/>
    <w:rsid w:val="00DD5D07"/>
    <w:rsid w:val="00DD74A3"/>
    <w:rsid w:val="00DD7821"/>
    <w:rsid w:val="00DE056B"/>
    <w:rsid w:val="00DE099F"/>
    <w:rsid w:val="00DE32C9"/>
    <w:rsid w:val="00DE4969"/>
    <w:rsid w:val="00DE5932"/>
    <w:rsid w:val="00DE5DD9"/>
    <w:rsid w:val="00DE5EBD"/>
    <w:rsid w:val="00DE6674"/>
    <w:rsid w:val="00DE6A4C"/>
    <w:rsid w:val="00DE763E"/>
    <w:rsid w:val="00DF00D1"/>
    <w:rsid w:val="00DF1414"/>
    <w:rsid w:val="00DF1AE5"/>
    <w:rsid w:val="00DF2504"/>
    <w:rsid w:val="00DF25A4"/>
    <w:rsid w:val="00DF2786"/>
    <w:rsid w:val="00DF43EB"/>
    <w:rsid w:val="00DF47A1"/>
    <w:rsid w:val="00DF63DD"/>
    <w:rsid w:val="00DF67B3"/>
    <w:rsid w:val="00DF70C2"/>
    <w:rsid w:val="00DF7132"/>
    <w:rsid w:val="00DF769A"/>
    <w:rsid w:val="00E03E02"/>
    <w:rsid w:val="00E041F0"/>
    <w:rsid w:val="00E04518"/>
    <w:rsid w:val="00E0781B"/>
    <w:rsid w:val="00E1094E"/>
    <w:rsid w:val="00E1249C"/>
    <w:rsid w:val="00E12DA3"/>
    <w:rsid w:val="00E13761"/>
    <w:rsid w:val="00E13776"/>
    <w:rsid w:val="00E15D41"/>
    <w:rsid w:val="00E1782E"/>
    <w:rsid w:val="00E17B15"/>
    <w:rsid w:val="00E17EEF"/>
    <w:rsid w:val="00E20997"/>
    <w:rsid w:val="00E2152C"/>
    <w:rsid w:val="00E22FA7"/>
    <w:rsid w:val="00E23CC4"/>
    <w:rsid w:val="00E2469D"/>
    <w:rsid w:val="00E24A29"/>
    <w:rsid w:val="00E26447"/>
    <w:rsid w:val="00E279C9"/>
    <w:rsid w:val="00E307C8"/>
    <w:rsid w:val="00E31CEA"/>
    <w:rsid w:val="00E32B2B"/>
    <w:rsid w:val="00E331FC"/>
    <w:rsid w:val="00E3378C"/>
    <w:rsid w:val="00E344F9"/>
    <w:rsid w:val="00E34831"/>
    <w:rsid w:val="00E34D60"/>
    <w:rsid w:val="00E3563C"/>
    <w:rsid w:val="00E35D49"/>
    <w:rsid w:val="00E40C1F"/>
    <w:rsid w:val="00E45C36"/>
    <w:rsid w:val="00E465AC"/>
    <w:rsid w:val="00E466ED"/>
    <w:rsid w:val="00E47306"/>
    <w:rsid w:val="00E47E32"/>
    <w:rsid w:val="00E47FF8"/>
    <w:rsid w:val="00E5015D"/>
    <w:rsid w:val="00E51EDA"/>
    <w:rsid w:val="00E5207A"/>
    <w:rsid w:val="00E53629"/>
    <w:rsid w:val="00E54CE0"/>
    <w:rsid w:val="00E57661"/>
    <w:rsid w:val="00E6081F"/>
    <w:rsid w:val="00E6089C"/>
    <w:rsid w:val="00E6150D"/>
    <w:rsid w:val="00E6180D"/>
    <w:rsid w:val="00E62310"/>
    <w:rsid w:val="00E62E04"/>
    <w:rsid w:val="00E64BBA"/>
    <w:rsid w:val="00E64C58"/>
    <w:rsid w:val="00E64D22"/>
    <w:rsid w:val="00E654CF"/>
    <w:rsid w:val="00E661CD"/>
    <w:rsid w:val="00E66AA0"/>
    <w:rsid w:val="00E70C56"/>
    <w:rsid w:val="00E72280"/>
    <w:rsid w:val="00E72333"/>
    <w:rsid w:val="00E728A6"/>
    <w:rsid w:val="00E72ACD"/>
    <w:rsid w:val="00E72DEB"/>
    <w:rsid w:val="00E72EDB"/>
    <w:rsid w:val="00E73623"/>
    <w:rsid w:val="00E73A0A"/>
    <w:rsid w:val="00E73DF4"/>
    <w:rsid w:val="00E74A4A"/>
    <w:rsid w:val="00E766A4"/>
    <w:rsid w:val="00E7713E"/>
    <w:rsid w:val="00E8102C"/>
    <w:rsid w:val="00E81B5E"/>
    <w:rsid w:val="00E83188"/>
    <w:rsid w:val="00E850E6"/>
    <w:rsid w:val="00E85D57"/>
    <w:rsid w:val="00E8663E"/>
    <w:rsid w:val="00E90488"/>
    <w:rsid w:val="00E909C2"/>
    <w:rsid w:val="00E90A42"/>
    <w:rsid w:val="00E919D6"/>
    <w:rsid w:val="00E920EF"/>
    <w:rsid w:val="00E9224C"/>
    <w:rsid w:val="00E92BF4"/>
    <w:rsid w:val="00E92DE2"/>
    <w:rsid w:val="00E93160"/>
    <w:rsid w:val="00E94E18"/>
    <w:rsid w:val="00E94F4F"/>
    <w:rsid w:val="00E9586B"/>
    <w:rsid w:val="00EA1BA0"/>
    <w:rsid w:val="00EA1ECF"/>
    <w:rsid w:val="00EA389E"/>
    <w:rsid w:val="00EA4A93"/>
    <w:rsid w:val="00EA4DE0"/>
    <w:rsid w:val="00EA7CCD"/>
    <w:rsid w:val="00EA7E02"/>
    <w:rsid w:val="00EB0146"/>
    <w:rsid w:val="00EB039F"/>
    <w:rsid w:val="00EB0C96"/>
    <w:rsid w:val="00EB1C09"/>
    <w:rsid w:val="00EB1FB1"/>
    <w:rsid w:val="00EB2900"/>
    <w:rsid w:val="00EB397A"/>
    <w:rsid w:val="00EB3EA5"/>
    <w:rsid w:val="00EB43C0"/>
    <w:rsid w:val="00EB5450"/>
    <w:rsid w:val="00EB5757"/>
    <w:rsid w:val="00EB5ACB"/>
    <w:rsid w:val="00EB66BE"/>
    <w:rsid w:val="00EC0CA5"/>
    <w:rsid w:val="00EC2379"/>
    <w:rsid w:val="00EC556C"/>
    <w:rsid w:val="00EC657D"/>
    <w:rsid w:val="00EC7938"/>
    <w:rsid w:val="00ED010A"/>
    <w:rsid w:val="00ED03C1"/>
    <w:rsid w:val="00ED1891"/>
    <w:rsid w:val="00ED1C8B"/>
    <w:rsid w:val="00ED24F9"/>
    <w:rsid w:val="00ED34E9"/>
    <w:rsid w:val="00ED3709"/>
    <w:rsid w:val="00ED49CC"/>
    <w:rsid w:val="00ED4DD4"/>
    <w:rsid w:val="00ED5842"/>
    <w:rsid w:val="00ED6045"/>
    <w:rsid w:val="00ED7861"/>
    <w:rsid w:val="00EE0038"/>
    <w:rsid w:val="00EE1574"/>
    <w:rsid w:val="00EE1ACA"/>
    <w:rsid w:val="00EE1C91"/>
    <w:rsid w:val="00EE3F1A"/>
    <w:rsid w:val="00EE3FBD"/>
    <w:rsid w:val="00EE6DDE"/>
    <w:rsid w:val="00EE7C43"/>
    <w:rsid w:val="00EE7D23"/>
    <w:rsid w:val="00EF050C"/>
    <w:rsid w:val="00EF0946"/>
    <w:rsid w:val="00EF16F0"/>
    <w:rsid w:val="00EF1AD7"/>
    <w:rsid w:val="00EF287C"/>
    <w:rsid w:val="00EF3390"/>
    <w:rsid w:val="00EF473D"/>
    <w:rsid w:val="00EF47D6"/>
    <w:rsid w:val="00EF5227"/>
    <w:rsid w:val="00EF5B72"/>
    <w:rsid w:val="00EF743E"/>
    <w:rsid w:val="00F003DE"/>
    <w:rsid w:val="00F00533"/>
    <w:rsid w:val="00F00AFF"/>
    <w:rsid w:val="00F00B3D"/>
    <w:rsid w:val="00F00E1F"/>
    <w:rsid w:val="00F01CDB"/>
    <w:rsid w:val="00F03513"/>
    <w:rsid w:val="00F04DA0"/>
    <w:rsid w:val="00F05DC8"/>
    <w:rsid w:val="00F05FFD"/>
    <w:rsid w:val="00F07082"/>
    <w:rsid w:val="00F077E7"/>
    <w:rsid w:val="00F1052D"/>
    <w:rsid w:val="00F10D8E"/>
    <w:rsid w:val="00F128BA"/>
    <w:rsid w:val="00F12C6A"/>
    <w:rsid w:val="00F13091"/>
    <w:rsid w:val="00F132EE"/>
    <w:rsid w:val="00F13801"/>
    <w:rsid w:val="00F143F7"/>
    <w:rsid w:val="00F14B03"/>
    <w:rsid w:val="00F14FB0"/>
    <w:rsid w:val="00F15E11"/>
    <w:rsid w:val="00F21261"/>
    <w:rsid w:val="00F21F99"/>
    <w:rsid w:val="00F220D8"/>
    <w:rsid w:val="00F23D57"/>
    <w:rsid w:val="00F24119"/>
    <w:rsid w:val="00F246A0"/>
    <w:rsid w:val="00F24B61"/>
    <w:rsid w:val="00F24C60"/>
    <w:rsid w:val="00F24F34"/>
    <w:rsid w:val="00F25C2E"/>
    <w:rsid w:val="00F26E6F"/>
    <w:rsid w:val="00F272B6"/>
    <w:rsid w:val="00F300F6"/>
    <w:rsid w:val="00F30562"/>
    <w:rsid w:val="00F31036"/>
    <w:rsid w:val="00F3266E"/>
    <w:rsid w:val="00F32860"/>
    <w:rsid w:val="00F32F51"/>
    <w:rsid w:val="00F36171"/>
    <w:rsid w:val="00F37455"/>
    <w:rsid w:val="00F3757F"/>
    <w:rsid w:val="00F414F3"/>
    <w:rsid w:val="00F427B1"/>
    <w:rsid w:val="00F42F8A"/>
    <w:rsid w:val="00F43492"/>
    <w:rsid w:val="00F4396F"/>
    <w:rsid w:val="00F43BD5"/>
    <w:rsid w:val="00F43E90"/>
    <w:rsid w:val="00F44B69"/>
    <w:rsid w:val="00F458C3"/>
    <w:rsid w:val="00F463F9"/>
    <w:rsid w:val="00F46CA1"/>
    <w:rsid w:val="00F46FF8"/>
    <w:rsid w:val="00F47478"/>
    <w:rsid w:val="00F501DB"/>
    <w:rsid w:val="00F511F8"/>
    <w:rsid w:val="00F5194C"/>
    <w:rsid w:val="00F52338"/>
    <w:rsid w:val="00F52596"/>
    <w:rsid w:val="00F542C2"/>
    <w:rsid w:val="00F553DC"/>
    <w:rsid w:val="00F55DB9"/>
    <w:rsid w:val="00F60F95"/>
    <w:rsid w:val="00F62121"/>
    <w:rsid w:val="00F62E26"/>
    <w:rsid w:val="00F634FA"/>
    <w:rsid w:val="00F63870"/>
    <w:rsid w:val="00F63A6F"/>
    <w:rsid w:val="00F64EBC"/>
    <w:rsid w:val="00F65A24"/>
    <w:rsid w:val="00F661B7"/>
    <w:rsid w:val="00F66E40"/>
    <w:rsid w:val="00F67347"/>
    <w:rsid w:val="00F7005B"/>
    <w:rsid w:val="00F700D5"/>
    <w:rsid w:val="00F70E6B"/>
    <w:rsid w:val="00F7335A"/>
    <w:rsid w:val="00F73EF8"/>
    <w:rsid w:val="00F7480F"/>
    <w:rsid w:val="00F7514D"/>
    <w:rsid w:val="00F75D78"/>
    <w:rsid w:val="00F76C66"/>
    <w:rsid w:val="00F7723C"/>
    <w:rsid w:val="00F77726"/>
    <w:rsid w:val="00F8593A"/>
    <w:rsid w:val="00F8635D"/>
    <w:rsid w:val="00F8702D"/>
    <w:rsid w:val="00F9016B"/>
    <w:rsid w:val="00F90249"/>
    <w:rsid w:val="00F9281A"/>
    <w:rsid w:val="00F92875"/>
    <w:rsid w:val="00F9294A"/>
    <w:rsid w:val="00F92A5F"/>
    <w:rsid w:val="00F92A71"/>
    <w:rsid w:val="00F939E8"/>
    <w:rsid w:val="00F93E6C"/>
    <w:rsid w:val="00F9528A"/>
    <w:rsid w:val="00F96A40"/>
    <w:rsid w:val="00F97991"/>
    <w:rsid w:val="00F97ADE"/>
    <w:rsid w:val="00FA0445"/>
    <w:rsid w:val="00FA0B43"/>
    <w:rsid w:val="00FA144D"/>
    <w:rsid w:val="00FA18E2"/>
    <w:rsid w:val="00FA1A6C"/>
    <w:rsid w:val="00FA1DBD"/>
    <w:rsid w:val="00FA1F76"/>
    <w:rsid w:val="00FA2AA9"/>
    <w:rsid w:val="00FA3051"/>
    <w:rsid w:val="00FA458D"/>
    <w:rsid w:val="00FA4FC8"/>
    <w:rsid w:val="00FA68FA"/>
    <w:rsid w:val="00FA713A"/>
    <w:rsid w:val="00FA72F5"/>
    <w:rsid w:val="00FB0C3C"/>
    <w:rsid w:val="00FB10D4"/>
    <w:rsid w:val="00FB291A"/>
    <w:rsid w:val="00FB5776"/>
    <w:rsid w:val="00FB5AA1"/>
    <w:rsid w:val="00FB5C58"/>
    <w:rsid w:val="00FB6006"/>
    <w:rsid w:val="00FB623B"/>
    <w:rsid w:val="00FB7276"/>
    <w:rsid w:val="00FB7E78"/>
    <w:rsid w:val="00FC0458"/>
    <w:rsid w:val="00FC10EF"/>
    <w:rsid w:val="00FC1624"/>
    <w:rsid w:val="00FC2D8F"/>
    <w:rsid w:val="00FC300A"/>
    <w:rsid w:val="00FC393D"/>
    <w:rsid w:val="00FC3A20"/>
    <w:rsid w:val="00FC41EB"/>
    <w:rsid w:val="00FC4BCA"/>
    <w:rsid w:val="00FC558B"/>
    <w:rsid w:val="00FC5DFF"/>
    <w:rsid w:val="00FD0E53"/>
    <w:rsid w:val="00FD11CF"/>
    <w:rsid w:val="00FD13F7"/>
    <w:rsid w:val="00FD1573"/>
    <w:rsid w:val="00FD5229"/>
    <w:rsid w:val="00FD5B31"/>
    <w:rsid w:val="00FD7268"/>
    <w:rsid w:val="00FD72E0"/>
    <w:rsid w:val="00FD7B70"/>
    <w:rsid w:val="00FD7F16"/>
    <w:rsid w:val="00FE06B7"/>
    <w:rsid w:val="00FE0A40"/>
    <w:rsid w:val="00FE0AB6"/>
    <w:rsid w:val="00FE0E64"/>
    <w:rsid w:val="00FE2273"/>
    <w:rsid w:val="00FE307C"/>
    <w:rsid w:val="00FE3A5E"/>
    <w:rsid w:val="00FE3B91"/>
    <w:rsid w:val="00FE5A1C"/>
    <w:rsid w:val="00FF0356"/>
    <w:rsid w:val="00FF1021"/>
    <w:rsid w:val="00FF1E7B"/>
    <w:rsid w:val="00FF2BDB"/>
    <w:rsid w:val="00FF30A2"/>
    <w:rsid w:val="00FF3A06"/>
    <w:rsid w:val="00FF504F"/>
    <w:rsid w:val="00FF67D6"/>
    <w:rsid w:val="00FF6E6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8"/>
    <w:pPr>
      <w:spacing w:line="360" w:lineRule="auto"/>
      <w:jc w:val="both"/>
    </w:pPr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27A58"/>
    <w:pPr>
      <w:keepNext/>
      <w:keepLines/>
      <w:spacing w:before="240" w:line="240" w:lineRule="auto"/>
      <w:jc w:val="left"/>
      <w:outlineLvl w:val="0"/>
    </w:pPr>
    <w:rPr>
      <w:rFonts w:ascii="Garamond" w:eastAsiaTheme="majorEastAsia" w:hAnsi="Garamond" w:cstheme="majorBidi"/>
      <w:color w:val="365F91" w:themeColor="accent1" w:themeShade="BF"/>
      <w:sz w:val="28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7A58"/>
    <w:pPr>
      <w:keepNext/>
      <w:keepLines/>
      <w:spacing w:before="40" w:line="240" w:lineRule="auto"/>
      <w:jc w:val="left"/>
      <w:outlineLvl w:val="1"/>
    </w:pPr>
    <w:rPr>
      <w:rFonts w:ascii="Garamond" w:eastAsiaTheme="majorEastAsia" w:hAnsi="Garamond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27A58"/>
    <w:pPr>
      <w:keepNext/>
      <w:keepLines/>
      <w:spacing w:before="40" w:line="240" w:lineRule="auto"/>
      <w:jc w:val="left"/>
      <w:outlineLvl w:val="2"/>
    </w:pPr>
    <w:rPr>
      <w:rFonts w:ascii="Garamond" w:eastAsiaTheme="majorEastAsia" w:hAnsi="Garamond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227A58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27A58"/>
    <w:rPr>
      <w:rFonts w:ascii="Garamond" w:eastAsiaTheme="majorEastAsia" w:hAnsi="Garamond" w:cstheme="majorBidi"/>
      <w:color w:val="365F91" w:themeColor="accent1" w:themeShade="BF"/>
      <w:sz w:val="28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7A58"/>
    <w:rPr>
      <w:rFonts w:ascii="Garamond" w:eastAsiaTheme="majorEastAsia" w:hAnsi="Garamond" w:cstheme="majorBidi"/>
      <w:color w:val="365F91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27A58"/>
    <w:rPr>
      <w:rFonts w:ascii="Garamond" w:eastAsiaTheme="majorEastAsia" w:hAnsi="Garamond" w:cstheme="majorBidi"/>
      <w:color w:val="243F60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227A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5DF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FC5DF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C5DFF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C5DF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C5DF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5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5D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DD9"/>
    <w:pPr>
      <w:ind w:left="720"/>
      <w:contextualSpacing/>
    </w:pPr>
  </w:style>
  <w:style w:type="table" w:styleId="Tabelacomgrelha">
    <w:name w:val="Table Grid"/>
    <w:basedOn w:val="Tabelanormal"/>
    <w:uiPriority w:val="39"/>
    <w:rsid w:val="006F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C59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975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0C597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975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27A58"/>
    <w:rPr>
      <w:strike w:val="0"/>
      <w:dstrike w:val="0"/>
      <w:color w:val="80A94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7A58"/>
    <w:pPr>
      <w:spacing w:before="240" w:after="240" w:line="240" w:lineRule="auto"/>
      <w:jc w:val="left"/>
    </w:pPr>
  </w:style>
  <w:style w:type="paragraph" w:customStyle="1" w:styleId="rtecenter">
    <w:name w:val="rtecenter"/>
    <w:basedOn w:val="Normal"/>
    <w:rsid w:val="00227A58"/>
    <w:pPr>
      <w:spacing w:before="240" w:after="240" w:line="240" w:lineRule="auto"/>
      <w:jc w:val="center"/>
    </w:pPr>
  </w:style>
  <w:style w:type="paragraph" w:styleId="Ttulodondice">
    <w:name w:val="TOC Heading"/>
    <w:basedOn w:val="Cabealho1"/>
    <w:next w:val="Normal"/>
    <w:uiPriority w:val="39"/>
    <w:unhideWhenUsed/>
    <w:qFormat/>
    <w:rsid w:val="00227A58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27A58"/>
    <w:pPr>
      <w:tabs>
        <w:tab w:val="right" w:leader="dot" w:pos="8494"/>
      </w:tabs>
      <w:spacing w:after="100" w:line="240" w:lineRule="auto"/>
      <w:jc w:val="left"/>
    </w:pPr>
    <w:rPr>
      <w:rFonts w:ascii="Arial" w:hAnsi="Arial" w:cs="Arial"/>
      <w:noProof/>
    </w:rPr>
  </w:style>
  <w:style w:type="paragraph" w:styleId="ndice3">
    <w:name w:val="toc 3"/>
    <w:basedOn w:val="Normal"/>
    <w:next w:val="Normal"/>
    <w:autoRedefine/>
    <w:uiPriority w:val="39"/>
    <w:unhideWhenUsed/>
    <w:rsid w:val="00227A58"/>
    <w:pPr>
      <w:tabs>
        <w:tab w:val="right" w:leader="dot" w:pos="8494"/>
      </w:tabs>
      <w:spacing w:after="100" w:line="240" w:lineRule="auto"/>
      <w:ind w:left="440"/>
      <w:jc w:val="left"/>
    </w:pPr>
  </w:style>
  <w:style w:type="paragraph" w:styleId="ndice2">
    <w:name w:val="toc 2"/>
    <w:basedOn w:val="Normal"/>
    <w:next w:val="Normal"/>
    <w:autoRedefine/>
    <w:uiPriority w:val="39"/>
    <w:unhideWhenUsed/>
    <w:rsid w:val="00227A58"/>
    <w:pPr>
      <w:spacing w:after="100" w:line="240" w:lineRule="auto"/>
      <w:ind w:left="220"/>
      <w:jc w:val="left"/>
    </w:pPr>
  </w:style>
  <w:style w:type="paragraph" w:styleId="ndice4">
    <w:name w:val="toc 4"/>
    <w:basedOn w:val="Normal"/>
    <w:next w:val="Normal"/>
    <w:autoRedefine/>
    <w:uiPriority w:val="39"/>
    <w:unhideWhenUsed/>
    <w:rsid w:val="00227A58"/>
    <w:pPr>
      <w:spacing w:after="100" w:line="240" w:lineRule="auto"/>
      <w:ind w:left="660"/>
      <w:jc w:val="left"/>
    </w:pPr>
    <w:rPr>
      <w:rFonts w:eastAsiaTheme="minorEastAsia"/>
    </w:rPr>
  </w:style>
  <w:style w:type="paragraph" w:styleId="ndice5">
    <w:name w:val="toc 5"/>
    <w:basedOn w:val="Normal"/>
    <w:next w:val="Normal"/>
    <w:autoRedefine/>
    <w:uiPriority w:val="39"/>
    <w:unhideWhenUsed/>
    <w:rsid w:val="00227A58"/>
    <w:pPr>
      <w:spacing w:after="100" w:line="240" w:lineRule="auto"/>
      <w:ind w:left="880"/>
      <w:jc w:val="left"/>
    </w:pPr>
    <w:rPr>
      <w:rFonts w:eastAsiaTheme="minorEastAsia"/>
    </w:rPr>
  </w:style>
  <w:style w:type="paragraph" w:styleId="ndice6">
    <w:name w:val="toc 6"/>
    <w:basedOn w:val="Normal"/>
    <w:next w:val="Normal"/>
    <w:autoRedefine/>
    <w:uiPriority w:val="39"/>
    <w:unhideWhenUsed/>
    <w:rsid w:val="00227A58"/>
    <w:pPr>
      <w:spacing w:after="100" w:line="240" w:lineRule="auto"/>
      <w:ind w:left="1100"/>
      <w:jc w:val="left"/>
    </w:pPr>
    <w:rPr>
      <w:rFonts w:eastAsiaTheme="minorEastAsia"/>
    </w:rPr>
  </w:style>
  <w:style w:type="paragraph" w:styleId="ndice7">
    <w:name w:val="toc 7"/>
    <w:basedOn w:val="Normal"/>
    <w:next w:val="Normal"/>
    <w:autoRedefine/>
    <w:uiPriority w:val="39"/>
    <w:unhideWhenUsed/>
    <w:rsid w:val="00227A58"/>
    <w:pPr>
      <w:spacing w:after="100" w:line="240" w:lineRule="auto"/>
      <w:ind w:left="1320"/>
      <w:jc w:val="left"/>
    </w:pPr>
    <w:rPr>
      <w:rFonts w:eastAsiaTheme="minorEastAsia"/>
    </w:rPr>
  </w:style>
  <w:style w:type="paragraph" w:styleId="ndice8">
    <w:name w:val="toc 8"/>
    <w:basedOn w:val="Normal"/>
    <w:next w:val="Normal"/>
    <w:autoRedefine/>
    <w:uiPriority w:val="39"/>
    <w:unhideWhenUsed/>
    <w:rsid w:val="00227A58"/>
    <w:pPr>
      <w:spacing w:after="100" w:line="240" w:lineRule="auto"/>
      <w:ind w:left="1540"/>
      <w:jc w:val="left"/>
    </w:pPr>
    <w:rPr>
      <w:rFonts w:eastAsiaTheme="minorEastAsia"/>
    </w:rPr>
  </w:style>
  <w:style w:type="paragraph" w:styleId="ndice9">
    <w:name w:val="toc 9"/>
    <w:basedOn w:val="Normal"/>
    <w:next w:val="Normal"/>
    <w:autoRedefine/>
    <w:uiPriority w:val="39"/>
    <w:unhideWhenUsed/>
    <w:rsid w:val="00227A58"/>
    <w:pPr>
      <w:spacing w:after="100" w:line="240" w:lineRule="auto"/>
      <w:ind w:left="1760"/>
      <w:jc w:val="left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227A58"/>
    <w:pPr>
      <w:spacing w:line="240" w:lineRule="auto"/>
      <w:contextualSpacing/>
      <w:jc w:val="center"/>
      <w:outlineLvl w:val="1"/>
    </w:pPr>
    <w:rPr>
      <w:rFonts w:ascii="Garamond" w:eastAsiaTheme="majorEastAsia" w:hAnsi="Garamond" w:cstheme="majorBidi"/>
      <w:spacing w:val="-10"/>
      <w:kern w:val="28"/>
      <w:sz w:val="28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7A58"/>
    <w:rPr>
      <w:rFonts w:ascii="Garamond" w:eastAsiaTheme="majorEastAsia" w:hAnsi="Garamond" w:cstheme="majorBidi"/>
      <w:spacing w:val="-10"/>
      <w:kern w:val="28"/>
      <w:sz w:val="28"/>
      <w:szCs w:val="56"/>
    </w:rPr>
  </w:style>
  <w:style w:type="paragraph" w:styleId="Subttulo">
    <w:name w:val="Subtitle"/>
    <w:basedOn w:val="Cabealho3"/>
    <w:next w:val="SemEspaamento"/>
    <w:link w:val="SubttuloCarcter"/>
    <w:uiPriority w:val="11"/>
    <w:qFormat/>
    <w:rsid w:val="00227A58"/>
    <w:pPr>
      <w:numPr>
        <w:ilvl w:val="1"/>
      </w:numPr>
      <w:spacing w:before="0"/>
      <w:outlineLvl w:val="4"/>
    </w:pPr>
    <w:rPr>
      <w:rFonts w:eastAsiaTheme="minorEastAsia" w:cstheme="minorBidi"/>
      <w:spacing w:val="15"/>
      <w:szCs w:val="22"/>
    </w:rPr>
  </w:style>
  <w:style w:type="paragraph" w:styleId="SemEspaamento">
    <w:name w:val="No Spacing"/>
    <w:uiPriority w:val="1"/>
    <w:qFormat/>
    <w:rsid w:val="00227A58"/>
    <w:rPr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27A58"/>
    <w:rPr>
      <w:rFonts w:ascii="Garamond" w:eastAsiaTheme="minorEastAsia" w:hAnsi="Garamond" w:cstheme="minorBidi"/>
      <w:color w:val="243F60" w:themeColor="accent1" w:themeShade="7F"/>
      <w:spacing w:val="15"/>
      <w:sz w:val="24"/>
      <w:szCs w:val="22"/>
    </w:rPr>
  </w:style>
  <w:style w:type="paragraph" w:styleId="Reviso">
    <w:name w:val="Revision"/>
    <w:hidden/>
    <w:uiPriority w:val="99"/>
    <w:semiHidden/>
    <w:rsid w:val="00227A58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27A58"/>
    <w:rPr>
      <w:b/>
      <w:bCs/>
    </w:rPr>
  </w:style>
  <w:style w:type="character" w:customStyle="1" w:styleId="apple-converted-space">
    <w:name w:val="apple-converted-space"/>
    <w:basedOn w:val="Tipodeletrapredefinidodopargrafo"/>
    <w:rsid w:val="00227A58"/>
  </w:style>
  <w:style w:type="paragraph" w:customStyle="1" w:styleId="rtejustify">
    <w:name w:val="rtejustify"/>
    <w:basedOn w:val="Normal"/>
    <w:rsid w:val="00DA3729"/>
    <w:pPr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F15E11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extosimples">
    <w:name w:val="Plain Text"/>
    <w:basedOn w:val="Normal"/>
    <w:link w:val="TextosimplesCarcter"/>
    <w:uiPriority w:val="99"/>
    <w:unhideWhenUsed/>
    <w:rsid w:val="009F7BA6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9F7BA6"/>
    <w:rPr>
      <w:rFonts w:ascii="Calibri" w:eastAsiaTheme="minorHAnsi" w:hAnsi="Calibri" w:cstheme="minorBidi"/>
      <w:sz w:val="22"/>
      <w:szCs w:val="21"/>
      <w:lang w:eastAsia="en-US"/>
    </w:rPr>
  </w:style>
  <w:style w:type="character" w:styleId="nfase">
    <w:name w:val="Emphasis"/>
    <w:basedOn w:val="Tipodeletrapredefinidodopargrafo"/>
    <w:uiPriority w:val="20"/>
    <w:qFormat/>
    <w:rsid w:val="00431290"/>
    <w:rPr>
      <w:i/>
      <w:iCs/>
    </w:rPr>
  </w:style>
  <w:style w:type="paragraph" w:customStyle="1" w:styleId="PargrafodaLista1">
    <w:name w:val="Parágrafo da Lista1"/>
    <w:basedOn w:val="Normal"/>
    <w:rsid w:val="006F01DF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G-miolo-alineas">
    <w:name w:val="G-miolo-alineas"/>
    <w:basedOn w:val="Normal"/>
    <w:next w:val="Normal"/>
    <w:rsid w:val="006F01DF"/>
    <w:pPr>
      <w:tabs>
        <w:tab w:val="left" w:pos="482"/>
        <w:tab w:val="left" w:pos="737"/>
      </w:tabs>
      <w:autoSpaceDE w:val="0"/>
      <w:autoSpaceDN w:val="0"/>
      <w:adjustRightInd w:val="0"/>
      <w:spacing w:line="330" w:lineRule="atLeast"/>
      <w:ind w:left="737" w:hanging="737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8"/>
    <w:pPr>
      <w:spacing w:line="360" w:lineRule="auto"/>
      <w:jc w:val="both"/>
    </w:pPr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27A58"/>
    <w:pPr>
      <w:keepNext/>
      <w:keepLines/>
      <w:spacing w:before="240" w:line="240" w:lineRule="auto"/>
      <w:jc w:val="left"/>
      <w:outlineLvl w:val="0"/>
    </w:pPr>
    <w:rPr>
      <w:rFonts w:ascii="Garamond" w:eastAsiaTheme="majorEastAsia" w:hAnsi="Garamond" w:cstheme="majorBidi"/>
      <w:color w:val="365F91" w:themeColor="accent1" w:themeShade="BF"/>
      <w:sz w:val="28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7A58"/>
    <w:pPr>
      <w:keepNext/>
      <w:keepLines/>
      <w:spacing w:before="40" w:line="240" w:lineRule="auto"/>
      <w:jc w:val="left"/>
      <w:outlineLvl w:val="1"/>
    </w:pPr>
    <w:rPr>
      <w:rFonts w:ascii="Garamond" w:eastAsiaTheme="majorEastAsia" w:hAnsi="Garamond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27A58"/>
    <w:pPr>
      <w:keepNext/>
      <w:keepLines/>
      <w:spacing w:before="40" w:line="240" w:lineRule="auto"/>
      <w:jc w:val="left"/>
      <w:outlineLvl w:val="2"/>
    </w:pPr>
    <w:rPr>
      <w:rFonts w:ascii="Garamond" w:eastAsiaTheme="majorEastAsia" w:hAnsi="Garamond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227A58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27A58"/>
    <w:rPr>
      <w:rFonts w:ascii="Garamond" w:eastAsiaTheme="majorEastAsia" w:hAnsi="Garamond" w:cstheme="majorBidi"/>
      <w:color w:val="365F91" w:themeColor="accent1" w:themeShade="BF"/>
      <w:sz w:val="28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7A58"/>
    <w:rPr>
      <w:rFonts w:ascii="Garamond" w:eastAsiaTheme="majorEastAsia" w:hAnsi="Garamond" w:cstheme="majorBidi"/>
      <w:color w:val="365F91" w:themeColor="accent1" w:themeShade="BF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27A58"/>
    <w:rPr>
      <w:rFonts w:ascii="Garamond" w:eastAsiaTheme="majorEastAsia" w:hAnsi="Garamond" w:cstheme="majorBidi"/>
      <w:color w:val="243F60" w:themeColor="accent1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227A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5DF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FC5DF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FC5DFF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C5DF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C5DF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5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5D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5DD9"/>
    <w:pPr>
      <w:ind w:left="720"/>
      <w:contextualSpacing/>
    </w:pPr>
  </w:style>
  <w:style w:type="table" w:styleId="Tabelacomgrelha">
    <w:name w:val="Table Grid"/>
    <w:basedOn w:val="Tabelanormal"/>
    <w:uiPriority w:val="39"/>
    <w:rsid w:val="006F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C59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975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0C597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975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27A58"/>
    <w:rPr>
      <w:strike w:val="0"/>
      <w:dstrike w:val="0"/>
      <w:color w:val="80A94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7A58"/>
    <w:pPr>
      <w:spacing w:before="240" w:after="240" w:line="240" w:lineRule="auto"/>
      <w:jc w:val="left"/>
    </w:pPr>
  </w:style>
  <w:style w:type="paragraph" w:customStyle="1" w:styleId="rtecenter">
    <w:name w:val="rtecenter"/>
    <w:basedOn w:val="Normal"/>
    <w:rsid w:val="00227A58"/>
    <w:pPr>
      <w:spacing w:before="240" w:after="240" w:line="240" w:lineRule="auto"/>
      <w:jc w:val="center"/>
    </w:pPr>
  </w:style>
  <w:style w:type="paragraph" w:styleId="Ttulodondice">
    <w:name w:val="TOC Heading"/>
    <w:basedOn w:val="Cabealho1"/>
    <w:next w:val="Normal"/>
    <w:uiPriority w:val="39"/>
    <w:unhideWhenUsed/>
    <w:qFormat/>
    <w:rsid w:val="00227A58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27A58"/>
    <w:pPr>
      <w:tabs>
        <w:tab w:val="right" w:leader="dot" w:pos="8494"/>
      </w:tabs>
      <w:spacing w:after="100" w:line="240" w:lineRule="auto"/>
      <w:jc w:val="left"/>
    </w:pPr>
    <w:rPr>
      <w:rFonts w:ascii="Arial" w:hAnsi="Arial" w:cs="Arial"/>
      <w:noProof/>
    </w:rPr>
  </w:style>
  <w:style w:type="paragraph" w:styleId="ndice3">
    <w:name w:val="toc 3"/>
    <w:basedOn w:val="Normal"/>
    <w:next w:val="Normal"/>
    <w:autoRedefine/>
    <w:uiPriority w:val="39"/>
    <w:unhideWhenUsed/>
    <w:rsid w:val="00227A58"/>
    <w:pPr>
      <w:tabs>
        <w:tab w:val="right" w:leader="dot" w:pos="8494"/>
      </w:tabs>
      <w:spacing w:after="100" w:line="240" w:lineRule="auto"/>
      <w:ind w:left="440"/>
      <w:jc w:val="left"/>
    </w:pPr>
  </w:style>
  <w:style w:type="paragraph" w:styleId="ndice2">
    <w:name w:val="toc 2"/>
    <w:basedOn w:val="Normal"/>
    <w:next w:val="Normal"/>
    <w:autoRedefine/>
    <w:uiPriority w:val="39"/>
    <w:unhideWhenUsed/>
    <w:rsid w:val="00227A58"/>
    <w:pPr>
      <w:spacing w:after="100" w:line="240" w:lineRule="auto"/>
      <w:ind w:left="220"/>
      <w:jc w:val="left"/>
    </w:pPr>
  </w:style>
  <w:style w:type="paragraph" w:styleId="ndice4">
    <w:name w:val="toc 4"/>
    <w:basedOn w:val="Normal"/>
    <w:next w:val="Normal"/>
    <w:autoRedefine/>
    <w:uiPriority w:val="39"/>
    <w:unhideWhenUsed/>
    <w:rsid w:val="00227A58"/>
    <w:pPr>
      <w:spacing w:after="100" w:line="240" w:lineRule="auto"/>
      <w:ind w:left="660"/>
      <w:jc w:val="left"/>
    </w:pPr>
    <w:rPr>
      <w:rFonts w:eastAsiaTheme="minorEastAsia"/>
    </w:rPr>
  </w:style>
  <w:style w:type="paragraph" w:styleId="ndice5">
    <w:name w:val="toc 5"/>
    <w:basedOn w:val="Normal"/>
    <w:next w:val="Normal"/>
    <w:autoRedefine/>
    <w:uiPriority w:val="39"/>
    <w:unhideWhenUsed/>
    <w:rsid w:val="00227A58"/>
    <w:pPr>
      <w:spacing w:after="100" w:line="240" w:lineRule="auto"/>
      <w:ind w:left="880"/>
      <w:jc w:val="left"/>
    </w:pPr>
    <w:rPr>
      <w:rFonts w:eastAsiaTheme="minorEastAsia"/>
    </w:rPr>
  </w:style>
  <w:style w:type="paragraph" w:styleId="ndice6">
    <w:name w:val="toc 6"/>
    <w:basedOn w:val="Normal"/>
    <w:next w:val="Normal"/>
    <w:autoRedefine/>
    <w:uiPriority w:val="39"/>
    <w:unhideWhenUsed/>
    <w:rsid w:val="00227A58"/>
    <w:pPr>
      <w:spacing w:after="100" w:line="240" w:lineRule="auto"/>
      <w:ind w:left="1100"/>
      <w:jc w:val="left"/>
    </w:pPr>
    <w:rPr>
      <w:rFonts w:eastAsiaTheme="minorEastAsia"/>
    </w:rPr>
  </w:style>
  <w:style w:type="paragraph" w:styleId="ndice7">
    <w:name w:val="toc 7"/>
    <w:basedOn w:val="Normal"/>
    <w:next w:val="Normal"/>
    <w:autoRedefine/>
    <w:uiPriority w:val="39"/>
    <w:unhideWhenUsed/>
    <w:rsid w:val="00227A58"/>
    <w:pPr>
      <w:spacing w:after="100" w:line="240" w:lineRule="auto"/>
      <w:ind w:left="1320"/>
      <w:jc w:val="left"/>
    </w:pPr>
    <w:rPr>
      <w:rFonts w:eastAsiaTheme="minorEastAsia"/>
    </w:rPr>
  </w:style>
  <w:style w:type="paragraph" w:styleId="ndice8">
    <w:name w:val="toc 8"/>
    <w:basedOn w:val="Normal"/>
    <w:next w:val="Normal"/>
    <w:autoRedefine/>
    <w:uiPriority w:val="39"/>
    <w:unhideWhenUsed/>
    <w:rsid w:val="00227A58"/>
    <w:pPr>
      <w:spacing w:after="100" w:line="240" w:lineRule="auto"/>
      <w:ind w:left="1540"/>
      <w:jc w:val="left"/>
    </w:pPr>
    <w:rPr>
      <w:rFonts w:eastAsiaTheme="minorEastAsia"/>
    </w:rPr>
  </w:style>
  <w:style w:type="paragraph" w:styleId="ndice9">
    <w:name w:val="toc 9"/>
    <w:basedOn w:val="Normal"/>
    <w:next w:val="Normal"/>
    <w:autoRedefine/>
    <w:uiPriority w:val="39"/>
    <w:unhideWhenUsed/>
    <w:rsid w:val="00227A58"/>
    <w:pPr>
      <w:spacing w:after="100" w:line="240" w:lineRule="auto"/>
      <w:ind w:left="1760"/>
      <w:jc w:val="left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autoRedefine/>
    <w:uiPriority w:val="10"/>
    <w:qFormat/>
    <w:rsid w:val="00227A58"/>
    <w:pPr>
      <w:spacing w:line="240" w:lineRule="auto"/>
      <w:contextualSpacing/>
      <w:jc w:val="center"/>
      <w:outlineLvl w:val="1"/>
    </w:pPr>
    <w:rPr>
      <w:rFonts w:ascii="Garamond" w:eastAsiaTheme="majorEastAsia" w:hAnsi="Garamond" w:cstheme="majorBidi"/>
      <w:spacing w:val="-10"/>
      <w:kern w:val="28"/>
      <w:sz w:val="28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7A58"/>
    <w:rPr>
      <w:rFonts w:ascii="Garamond" w:eastAsiaTheme="majorEastAsia" w:hAnsi="Garamond" w:cstheme="majorBidi"/>
      <w:spacing w:val="-10"/>
      <w:kern w:val="28"/>
      <w:sz w:val="28"/>
      <w:szCs w:val="56"/>
    </w:rPr>
  </w:style>
  <w:style w:type="paragraph" w:styleId="Subttulo">
    <w:name w:val="Subtitle"/>
    <w:basedOn w:val="Cabealho3"/>
    <w:next w:val="SemEspaamento"/>
    <w:link w:val="SubttuloCarcter"/>
    <w:uiPriority w:val="11"/>
    <w:qFormat/>
    <w:rsid w:val="00227A58"/>
    <w:pPr>
      <w:numPr>
        <w:ilvl w:val="1"/>
      </w:numPr>
      <w:spacing w:before="0"/>
      <w:outlineLvl w:val="4"/>
    </w:pPr>
    <w:rPr>
      <w:rFonts w:eastAsiaTheme="minorEastAsia" w:cstheme="minorBidi"/>
      <w:spacing w:val="15"/>
      <w:szCs w:val="22"/>
    </w:rPr>
  </w:style>
  <w:style w:type="paragraph" w:styleId="SemEspaamento">
    <w:name w:val="No Spacing"/>
    <w:uiPriority w:val="1"/>
    <w:qFormat/>
    <w:rsid w:val="00227A58"/>
    <w:rPr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27A58"/>
    <w:rPr>
      <w:rFonts w:ascii="Garamond" w:eastAsiaTheme="minorEastAsia" w:hAnsi="Garamond" w:cstheme="minorBidi"/>
      <w:color w:val="243F60" w:themeColor="accent1" w:themeShade="7F"/>
      <w:spacing w:val="15"/>
      <w:sz w:val="24"/>
      <w:szCs w:val="22"/>
    </w:rPr>
  </w:style>
  <w:style w:type="paragraph" w:styleId="Reviso">
    <w:name w:val="Revision"/>
    <w:hidden/>
    <w:uiPriority w:val="99"/>
    <w:semiHidden/>
    <w:rsid w:val="00227A58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27A58"/>
    <w:rPr>
      <w:b/>
      <w:bCs/>
    </w:rPr>
  </w:style>
  <w:style w:type="character" w:customStyle="1" w:styleId="apple-converted-space">
    <w:name w:val="apple-converted-space"/>
    <w:basedOn w:val="Tipodeletrapredefinidodopargrafo"/>
    <w:rsid w:val="00227A58"/>
  </w:style>
  <w:style w:type="paragraph" w:customStyle="1" w:styleId="rtejustify">
    <w:name w:val="rtejustify"/>
    <w:basedOn w:val="Normal"/>
    <w:rsid w:val="00DA3729"/>
    <w:pPr>
      <w:spacing w:before="100" w:beforeAutospacing="1" w:after="100" w:afterAutospacing="1" w:line="240" w:lineRule="auto"/>
      <w:jc w:val="left"/>
    </w:pPr>
  </w:style>
  <w:style w:type="paragraph" w:customStyle="1" w:styleId="Default">
    <w:name w:val="Default"/>
    <w:rsid w:val="00F15E11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extosimples">
    <w:name w:val="Plain Text"/>
    <w:basedOn w:val="Normal"/>
    <w:link w:val="TextosimplesCarcter"/>
    <w:uiPriority w:val="99"/>
    <w:unhideWhenUsed/>
    <w:rsid w:val="009F7BA6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9F7BA6"/>
    <w:rPr>
      <w:rFonts w:ascii="Calibri" w:eastAsiaTheme="minorHAnsi" w:hAnsi="Calibri" w:cstheme="minorBidi"/>
      <w:sz w:val="22"/>
      <w:szCs w:val="21"/>
      <w:lang w:eastAsia="en-US"/>
    </w:rPr>
  </w:style>
  <w:style w:type="character" w:styleId="nfase">
    <w:name w:val="Emphasis"/>
    <w:basedOn w:val="Tipodeletrapredefinidodopargrafo"/>
    <w:uiPriority w:val="20"/>
    <w:qFormat/>
    <w:rsid w:val="00431290"/>
    <w:rPr>
      <w:i/>
      <w:iCs/>
    </w:rPr>
  </w:style>
  <w:style w:type="paragraph" w:customStyle="1" w:styleId="PargrafodaLista1">
    <w:name w:val="Parágrafo da Lista1"/>
    <w:basedOn w:val="Normal"/>
    <w:rsid w:val="006F01DF"/>
    <w:pPr>
      <w:spacing w:line="240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G-miolo-alineas">
    <w:name w:val="G-miolo-alineas"/>
    <w:basedOn w:val="Normal"/>
    <w:next w:val="Normal"/>
    <w:rsid w:val="006F01DF"/>
    <w:pPr>
      <w:tabs>
        <w:tab w:val="left" w:pos="482"/>
        <w:tab w:val="left" w:pos="737"/>
      </w:tabs>
      <w:autoSpaceDE w:val="0"/>
      <w:autoSpaceDN w:val="0"/>
      <w:adjustRightInd w:val="0"/>
      <w:spacing w:line="330" w:lineRule="atLeast"/>
      <w:ind w:left="737" w:hanging="737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atista\Documents\Modelos%20Personalizados%20do%20Office\Diploma.dot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FFF1-A80C-42C8-9236-726A1E33E37B}">
  <ds:schemaRefs/>
</ds:datastoreItem>
</file>

<file path=customXml/itemProps2.xml><?xml version="1.0" encoding="utf-8"?>
<ds:datastoreItem xmlns:ds="http://schemas.openxmlformats.org/officeDocument/2006/customXml" ds:itemID="{851B18F9-3ECA-4B9E-BC17-548942D0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Diploma.dotm</Template>
  <TotalTime>1</TotalTime>
  <Pages>8</Pages>
  <Words>3184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[preâmbulo]</vt:lpstr>
    </vt:vector>
  </TitlesOfParts>
  <Company>RinG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[preâmbulo]</dc:title>
  <dc:creator>Gab SEE</dc:creator>
  <cp:lastModifiedBy>DGE</cp:lastModifiedBy>
  <cp:revision>2</cp:revision>
  <cp:lastPrinted>2018-05-21T17:15:00Z</cp:lastPrinted>
  <dcterms:created xsi:type="dcterms:W3CDTF">2018-07-11T13:51:00Z</dcterms:created>
  <dcterms:modified xsi:type="dcterms:W3CDTF">2018-07-11T13:51:00Z</dcterms:modified>
</cp:coreProperties>
</file>